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96" w:rsidRPr="002271F4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2271F4">
        <w:rPr>
          <w:rFonts w:ascii="Times New Roman" w:hAnsi="Times New Roman"/>
          <w:b/>
          <w:sz w:val="27"/>
          <w:szCs w:val="27"/>
        </w:rPr>
        <w:t xml:space="preserve">Извещение о проведении </w:t>
      </w:r>
      <w:r w:rsidR="00DE0916" w:rsidRPr="002271F4">
        <w:rPr>
          <w:rFonts w:ascii="Times New Roman" w:hAnsi="Times New Roman"/>
          <w:b/>
          <w:sz w:val="27"/>
          <w:szCs w:val="27"/>
        </w:rPr>
        <w:t xml:space="preserve">электронного </w:t>
      </w:r>
      <w:r w:rsidRPr="002271F4">
        <w:rPr>
          <w:rFonts w:ascii="Times New Roman" w:hAnsi="Times New Roman"/>
          <w:b/>
          <w:sz w:val="27"/>
          <w:szCs w:val="27"/>
        </w:rPr>
        <w:t>аукциона</w:t>
      </w:r>
    </w:p>
    <w:p w:rsidR="009E4196" w:rsidRPr="001F1791" w:rsidRDefault="002271F4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2271F4">
        <w:rPr>
          <w:rFonts w:ascii="Times New Roman" w:hAnsi="Times New Roman"/>
          <w:b/>
          <w:sz w:val="27"/>
          <w:szCs w:val="27"/>
        </w:rPr>
        <w:t xml:space="preserve">на право </w:t>
      </w:r>
      <w:r w:rsidR="0090195F" w:rsidRPr="002271F4">
        <w:rPr>
          <w:rFonts w:ascii="Times New Roman" w:hAnsi="Times New Roman"/>
          <w:b/>
          <w:sz w:val="27"/>
          <w:szCs w:val="27"/>
        </w:rPr>
        <w:t>заключени</w:t>
      </w:r>
      <w:r w:rsidRPr="002271F4">
        <w:rPr>
          <w:rFonts w:ascii="Times New Roman" w:hAnsi="Times New Roman"/>
          <w:b/>
          <w:sz w:val="27"/>
          <w:szCs w:val="27"/>
        </w:rPr>
        <w:t>я</w:t>
      </w:r>
      <w:r w:rsidR="0090195F" w:rsidRPr="002271F4">
        <w:rPr>
          <w:rFonts w:ascii="Times New Roman" w:hAnsi="Times New Roman"/>
          <w:b/>
          <w:sz w:val="27"/>
          <w:szCs w:val="27"/>
        </w:rPr>
        <w:t xml:space="preserve"> договор</w:t>
      </w:r>
      <w:r w:rsidRPr="002271F4">
        <w:rPr>
          <w:rFonts w:ascii="Times New Roman" w:hAnsi="Times New Roman"/>
          <w:b/>
          <w:sz w:val="27"/>
          <w:szCs w:val="27"/>
        </w:rPr>
        <w:t>а</w:t>
      </w:r>
      <w:r w:rsidR="0090195F" w:rsidRPr="002271F4">
        <w:rPr>
          <w:rFonts w:ascii="Times New Roman" w:hAnsi="Times New Roman"/>
          <w:b/>
          <w:sz w:val="27"/>
          <w:szCs w:val="27"/>
        </w:rPr>
        <w:t xml:space="preserve"> </w:t>
      </w:r>
      <w:r w:rsidR="00C57B1D" w:rsidRPr="002271F4">
        <w:rPr>
          <w:rFonts w:ascii="Times New Roman" w:hAnsi="Times New Roman"/>
          <w:b/>
          <w:sz w:val="27"/>
          <w:szCs w:val="27"/>
        </w:rPr>
        <w:t>аренды</w:t>
      </w:r>
      <w:r w:rsidR="0090195F" w:rsidRPr="002271F4">
        <w:rPr>
          <w:rFonts w:ascii="Times New Roman" w:hAnsi="Times New Roman"/>
          <w:b/>
          <w:sz w:val="27"/>
          <w:szCs w:val="27"/>
        </w:rPr>
        <w:t xml:space="preserve"> земельн</w:t>
      </w:r>
      <w:r w:rsidRPr="002271F4">
        <w:rPr>
          <w:rFonts w:ascii="Times New Roman" w:hAnsi="Times New Roman"/>
          <w:b/>
          <w:sz w:val="27"/>
          <w:szCs w:val="27"/>
        </w:rPr>
        <w:t>ого</w:t>
      </w:r>
      <w:r w:rsidR="0090195F" w:rsidRPr="002271F4">
        <w:rPr>
          <w:rFonts w:ascii="Times New Roman" w:hAnsi="Times New Roman"/>
          <w:b/>
          <w:sz w:val="27"/>
          <w:szCs w:val="27"/>
        </w:rPr>
        <w:t xml:space="preserve"> участк</w:t>
      </w:r>
      <w:r w:rsidRPr="002271F4">
        <w:rPr>
          <w:rFonts w:ascii="Times New Roman" w:hAnsi="Times New Roman"/>
          <w:b/>
          <w:sz w:val="27"/>
          <w:szCs w:val="27"/>
        </w:rPr>
        <w:t>а</w:t>
      </w:r>
    </w:p>
    <w:p w:rsidR="009E4196" w:rsidRPr="001F1791" w:rsidRDefault="009E4196" w:rsidP="001F1791">
      <w:pPr>
        <w:suppressAutoHyphens/>
        <w:ind w:firstLine="709"/>
        <w:jc w:val="both"/>
        <w:rPr>
          <w:sz w:val="27"/>
          <w:szCs w:val="27"/>
        </w:rPr>
      </w:pPr>
    </w:p>
    <w:p w:rsidR="009E4196" w:rsidRPr="0060010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60010F">
        <w:rPr>
          <w:rFonts w:ascii="Times New Roman" w:hAnsi="Times New Roman"/>
          <w:sz w:val="27"/>
          <w:szCs w:val="27"/>
        </w:rPr>
        <w:t xml:space="preserve">Извещение о проведении электронного аукциона размещается на официальном сайте Российской Федерации для размещения информации о проведении торгов http://www.torgi.gov.ru, на электронной торговой площадке </w:t>
      </w:r>
      <w:hyperlink r:id="rId8" w:history="1">
        <w:r w:rsidRPr="0060010F">
          <w:rPr>
            <w:rStyle w:val="1b"/>
            <w:rFonts w:ascii="Times New Roman" w:hAnsi="Times New Roman"/>
            <w:sz w:val="27"/>
            <w:szCs w:val="27"/>
          </w:rPr>
          <w:t>https://www.rts-tender.ru/</w:t>
        </w:r>
      </w:hyperlink>
      <w:r w:rsidRPr="0060010F">
        <w:rPr>
          <w:rStyle w:val="1b"/>
          <w:rFonts w:ascii="Times New Roman" w:hAnsi="Times New Roman"/>
          <w:sz w:val="27"/>
          <w:szCs w:val="27"/>
        </w:rPr>
        <w:t xml:space="preserve">, </w:t>
      </w:r>
      <w:r w:rsidRPr="0060010F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r w:rsidR="00890DB0" w:rsidRPr="0060010F">
        <w:rPr>
          <w:rFonts w:ascii="Times New Roman" w:hAnsi="Times New Roman"/>
          <w:sz w:val="27"/>
          <w:szCs w:val="27"/>
        </w:rPr>
        <w:t>Рязанского</w:t>
      </w:r>
      <w:r w:rsidR="003E21D7" w:rsidRPr="0060010F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60010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0010F">
        <w:rPr>
          <w:rFonts w:ascii="Times New Roman" w:hAnsi="Times New Roman"/>
          <w:sz w:val="27"/>
          <w:szCs w:val="27"/>
        </w:rPr>
        <w:t>Белореченск</w:t>
      </w:r>
      <w:r w:rsidR="003E21D7" w:rsidRPr="0060010F">
        <w:rPr>
          <w:rFonts w:ascii="Times New Roman" w:hAnsi="Times New Roman"/>
          <w:sz w:val="27"/>
          <w:szCs w:val="27"/>
        </w:rPr>
        <w:t>ого</w:t>
      </w:r>
      <w:proofErr w:type="spellEnd"/>
      <w:r w:rsidR="003E21D7" w:rsidRPr="0060010F">
        <w:rPr>
          <w:rFonts w:ascii="Times New Roman" w:hAnsi="Times New Roman"/>
          <w:sz w:val="27"/>
          <w:szCs w:val="27"/>
        </w:rPr>
        <w:t xml:space="preserve"> </w:t>
      </w:r>
      <w:r w:rsidRPr="0060010F">
        <w:rPr>
          <w:rFonts w:ascii="Times New Roman" w:hAnsi="Times New Roman"/>
          <w:sz w:val="27"/>
          <w:szCs w:val="27"/>
        </w:rPr>
        <w:t>район</w:t>
      </w:r>
      <w:r w:rsidR="003E21D7" w:rsidRPr="0060010F">
        <w:rPr>
          <w:rFonts w:ascii="Times New Roman" w:hAnsi="Times New Roman"/>
          <w:sz w:val="27"/>
          <w:szCs w:val="27"/>
        </w:rPr>
        <w:t>а</w:t>
      </w:r>
      <w:r w:rsidRPr="0060010F">
        <w:rPr>
          <w:rFonts w:ascii="Times New Roman" w:hAnsi="Times New Roman"/>
          <w:sz w:val="27"/>
          <w:szCs w:val="27"/>
        </w:rPr>
        <w:t>.</w:t>
      </w:r>
    </w:p>
    <w:p w:rsidR="003E21D7" w:rsidRPr="0060010F" w:rsidRDefault="0090195F" w:rsidP="003E21D7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0010F">
        <w:rPr>
          <w:rFonts w:ascii="Times New Roman" w:hAnsi="Times New Roman"/>
          <w:sz w:val="27"/>
          <w:szCs w:val="27"/>
        </w:rPr>
        <w:t xml:space="preserve">Организатор торгов: </w:t>
      </w:r>
      <w:r w:rsidR="003E21D7" w:rsidRPr="0060010F">
        <w:rPr>
          <w:rFonts w:ascii="Times New Roman" w:hAnsi="Times New Roman"/>
          <w:sz w:val="28"/>
          <w:szCs w:val="28"/>
        </w:rPr>
        <w:t xml:space="preserve">Администрация </w:t>
      </w:r>
      <w:r w:rsidR="00890DB0" w:rsidRPr="0060010F">
        <w:rPr>
          <w:rFonts w:ascii="Times New Roman" w:hAnsi="Times New Roman"/>
          <w:sz w:val="28"/>
          <w:szCs w:val="28"/>
        </w:rPr>
        <w:t>Рязанского</w:t>
      </w:r>
      <w:r w:rsidR="003E21D7" w:rsidRPr="0060010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E21D7" w:rsidRPr="0060010F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3E21D7" w:rsidRPr="0060010F">
        <w:rPr>
          <w:rFonts w:ascii="Times New Roman" w:hAnsi="Times New Roman"/>
          <w:sz w:val="28"/>
          <w:szCs w:val="28"/>
        </w:rPr>
        <w:t xml:space="preserve"> района (ОГРН </w:t>
      </w:r>
      <w:r w:rsidR="003E21D7" w:rsidRPr="0060010F">
        <w:rPr>
          <w:rFonts w:ascii="Times New Roman" w:hAnsi="Times New Roman"/>
          <w:color w:val="auto"/>
          <w:sz w:val="28"/>
          <w:szCs w:val="28"/>
        </w:rPr>
        <w:t>10523013155</w:t>
      </w:r>
      <w:r w:rsidR="00412C50" w:rsidRPr="0060010F">
        <w:rPr>
          <w:rFonts w:ascii="Times New Roman" w:hAnsi="Times New Roman"/>
          <w:color w:val="auto"/>
          <w:sz w:val="28"/>
          <w:szCs w:val="28"/>
        </w:rPr>
        <w:t>49</w:t>
      </w:r>
      <w:r w:rsidR="003E21D7" w:rsidRPr="0060010F">
        <w:rPr>
          <w:rFonts w:ascii="Times New Roman" w:hAnsi="Times New Roman"/>
          <w:sz w:val="28"/>
          <w:szCs w:val="28"/>
        </w:rPr>
        <w:t xml:space="preserve">, ИНН </w:t>
      </w:r>
      <w:r w:rsidR="003E21D7" w:rsidRPr="0060010F">
        <w:rPr>
          <w:rFonts w:ascii="Times New Roman" w:hAnsi="Times New Roman"/>
          <w:color w:val="auto"/>
          <w:sz w:val="28"/>
          <w:szCs w:val="28"/>
        </w:rPr>
        <w:t>23030235</w:t>
      </w:r>
      <w:r w:rsidR="00412C50" w:rsidRPr="0060010F">
        <w:rPr>
          <w:rFonts w:ascii="Times New Roman" w:hAnsi="Times New Roman"/>
          <w:color w:val="auto"/>
          <w:sz w:val="28"/>
          <w:szCs w:val="28"/>
        </w:rPr>
        <w:t>93</w:t>
      </w:r>
      <w:r w:rsidR="003E21D7" w:rsidRPr="0060010F">
        <w:rPr>
          <w:rFonts w:ascii="Times New Roman" w:hAnsi="Times New Roman"/>
          <w:sz w:val="28"/>
          <w:szCs w:val="28"/>
        </w:rPr>
        <w:t xml:space="preserve">). Адрес местонахождения: Краснодарский край, </w:t>
      </w:r>
      <w:proofErr w:type="spellStart"/>
      <w:r w:rsidR="003E21D7" w:rsidRPr="0060010F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="003E21D7" w:rsidRPr="0060010F">
        <w:rPr>
          <w:rFonts w:ascii="Times New Roman" w:hAnsi="Times New Roman"/>
          <w:sz w:val="28"/>
          <w:szCs w:val="28"/>
        </w:rPr>
        <w:t xml:space="preserve"> район, </w:t>
      </w:r>
      <w:r w:rsidR="00890DB0" w:rsidRPr="0060010F">
        <w:rPr>
          <w:rFonts w:ascii="Times New Roman" w:hAnsi="Times New Roman"/>
          <w:sz w:val="28"/>
          <w:szCs w:val="28"/>
        </w:rPr>
        <w:t>станица</w:t>
      </w:r>
      <w:r w:rsidR="003E21D7" w:rsidRPr="0060010F">
        <w:rPr>
          <w:rFonts w:ascii="Times New Roman" w:hAnsi="Times New Roman"/>
          <w:sz w:val="28"/>
          <w:szCs w:val="28"/>
        </w:rPr>
        <w:t xml:space="preserve"> </w:t>
      </w:r>
      <w:r w:rsidR="00890DB0" w:rsidRPr="0060010F">
        <w:rPr>
          <w:rFonts w:ascii="Times New Roman" w:hAnsi="Times New Roman"/>
          <w:sz w:val="28"/>
          <w:szCs w:val="28"/>
        </w:rPr>
        <w:t>Рязанская</w:t>
      </w:r>
      <w:r w:rsidR="003E21D7" w:rsidRPr="0060010F">
        <w:rPr>
          <w:rFonts w:ascii="Times New Roman" w:hAnsi="Times New Roman"/>
          <w:sz w:val="28"/>
          <w:szCs w:val="28"/>
        </w:rPr>
        <w:t xml:space="preserve">, улица </w:t>
      </w:r>
      <w:r w:rsidR="00890DB0" w:rsidRPr="0060010F">
        <w:rPr>
          <w:rFonts w:ascii="Times New Roman" w:hAnsi="Times New Roman"/>
          <w:sz w:val="28"/>
          <w:szCs w:val="28"/>
        </w:rPr>
        <w:t>Первомайская, 91</w:t>
      </w:r>
      <w:r w:rsidR="003E21D7" w:rsidRPr="0060010F">
        <w:rPr>
          <w:rFonts w:ascii="Times New Roman" w:hAnsi="Times New Roman"/>
          <w:sz w:val="28"/>
          <w:szCs w:val="28"/>
        </w:rPr>
        <w:t xml:space="preserve"> тел.:</w:t>
      </w:r>
      <w:r w:rsidR="00890DB0" w:rsidRPr="0060010F">
        <w:rPr>
          <w:rFonts w:ascii="Times New Roman" w:hAnsi="Times New Roman"/>
          <w:sz w:val="28"/>
          <w:szCs w:val="28"/>
        </w:rPr>
        <w:t xml:space="preserve"> 8 </w:t>
      </w:r>
      <w:r w:rsidR="003E21D7" w:rsidRPr="0060010F">
        <w:rPr>
          <w:rFonts w:ascii="Times New Roman" w:hAnsi="Times New Roman"/>
          <w:sz w:val="28"/>
          <w:szCs w:val="28"/>
        </w:rPr>
        <w:t>(86155)</w:t>
      </w:r>
      <w:r w:rsidR="00890DB0" w:rsidRPr="0060010F">
        <w:rPr>
          <w:rFonts w:ascii="Times New Roman" w:hAnsi="Times New Roman"/>
          <w:sz w:val="28"/>
          <w:szCs w:val="28"/>
        </w:rPr>
        <w:t>71</w:t>
      </w:r>
      <w:r w:rsidR="003E21D7" w:rsidRPr="0060010F">
        <w:rPr>
          <w:rFonts w:ascii="Times New Roman" w:hAnsi="Times New Roman"/>
          <w:sz w:val="28"/>
          <w:szCs w:val="28"/>
        </w:rPr>
        <w:t>-</w:t>
      </w:r>
      <w:r w:rsidR="00890DB0" w:rsidRPr="0060010F">
        <w:rPr>
          <w:rFonts w:ascii="Times New Roman" w:hAnsi="Times New Roman"/>
          <w:sz w:val="28"/>
          <w:szCs w:val="28"/>
        </w:rPr>
        <w:t>1</w:t>
      </w:r>
      <w:r w:rsidR="003E21D7" w:rsidRPr="0060010F">
        <w:rPr>
          <w:rFonts w:ascii="Times New Roman" w:hAnsi="Times New Roman"/>
          <w:sz w:val="28"/>
          <w:szCs w:val="28"/>
        </w:rPr>
        <w:t>-</w:t>
      </w:r>
      <w:r w:rsidR="00890DB0" w:rsidRPr="0060010F">
        <w:rPr>
          <w:rFonts w:ascii="Times New Roman" w:hAnsi="Times New Roman"/>
          <w:sz w:val="28"/>
          <w:szCs w:val="28"/>
        </w:rPr>
        <w:t>45</w:t>
      </w:r>
      <w:r w:rsidR="003E21D7" w:rsidRPr="0060010F">
        <w:rPr>
          <w:rFonts w:ascii="Times New Roman" w:hAnsi="Times New Roman"/>
          <w:sz w:val="28"/>
          <w:szCs w:val="28"/>
        </w:rPr>
        <w:t>, е-</w:t>
      </w:r>
      <w:r w:rsidR="003E21D7" w:rsidRPr="0060010F">
        <w:rPr>
          <w:rFonts w:ascii="Times New Roman" w:hAnsi="Times New Roman"/>
          <w:sz w:val="28"/>
          <w:szCs w:val="28"/>
          <w:lang w:val="en-US"/>
        </w:rPr>
        <w:t>mail</w:t>
      </w:r>
      <w:r w:rsidR="003E21D7" w:rsidRPr="0060010F">
        <w:rPr>
          <w:rFonts w:ascii="Times New Roman" w:hAnsi="Times New Roman"/>
          <w:sz w:val="28"/>
          <w:szCs w:val="28"/>
        </w:rPr>
        <w:t xml:space="preserve"> – </w:t>
      </w:r>
      <w:hyperlink r:id="rId9" w:history="1">
        <w:r w:rsidR="00890DB0" w:rsidRPr="0060010F">
          <w:rPr>
            <w:rStyle w:val="af5"/>
            <w:rFonts w:ascii="Times New Roman" w:hAnsi="Times New Roman"/>
            <w:sz w:val="28"/>
            <w:shd w:val="clear" w:color="auto" w:fill="FFFFFF"/>
          </w:rPr>
          <w:t>fo.rzn@mail.ru</w:t>
        </w:r>
      </w:hyperlink>
      <w:r w:rsidR="00890DB0" w:rsidRPr="0060010F">
        <w:rPr>
          <w:rFonts w:ascii="Helvetica" w:hAnsi="Helvetica"/>
          <w:color w:val="87898F"/>
          <w:shd w:val="clear" w:color="auto" w:fill="FFFFFF"/>
        </w:rPr>
        <w:t xml:space="preserve"> </w:t>
      </w:r>
      <w:r w:rsidR="003E21D7" w:rsidRPr="0060010F">
        <w:rPr>
          <w:rFonts w:ascii="Times New Roman" w:hAnsi="Times New Roman"/>
          <w:sz w:val="28"/>
          <w:szCs w:val="28"/>
        </w:rPr>
        <w:t>.</w:t>
      </w:r>
    </w:p>
    <w:p w:rsidR="009E4196" w:rsidRPr="0060010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60010F">
        <w:rPr>
          <w:rFonts w:ascii="Times New Roman" w:hAnsi="Times New Roman"/>
          <w:sz w:val="27"/>
          <w:szCs w:val="27"/>
        </w:rPr>
        <w:t xml:space="preserve">Оператор электронной площадки: ООО «РТС-тендер» </w:t>
      </w:r>
      <w:hyperlink r:id="rId10" w:history="1">
        <w:r w:rsidRPr="0060010F">
          <w:rPr>
            <w:rStyle w:val="1b"/>
            <w:rFonts w:ascii="Times New Roman" w:hAnsi="Times New Roman"/>
            <w:sz w:val="27"/>
            <w:szCs w:val="27"/>
          </w:rPr>
          <w:t>https://www.rts-tender.ru/</w:t>
        </w:r>
      </w:hyperlink>
      <w:r w:rsidRPr="0060010F">
        <w:rPr>
          <w:rFonts w:ascii="Times New Roman" w:hAnsi="Times New Roman"/>
          <w:sz w:val="27"/>
          <w:szCs w:val="27"/>
        </w:rPr>
        <w:t xml:space="preserve">. </w:t>
      </w:r>
    </w:p>
    <w:p w:rsidR="009E4196" w:rsidRPr="0060010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60010F">
        <w:rPr>
          <w:rFonts w:ascii="Times New Roman" w:hAnsi="Times New Roman"/>
          <w:sz w:val="27"/>
          <w:szCs w:val="27"/>
        </w:rPr>
        <w:t xml:space="preserve">Реквизиты решения о проведении электронного аукциона: постановление администрации </w:t>
      </w:r>
      <w:r w:rsidR="00890DB0" w:rsidRPr="0060010F">
        <w:rPr>
          <w:rFonts w:ascii="Times New Roman" w:hAnsi="Times New Roman"/>
          <w:sz w:val="27"/>
          <w:szCs w:val="27"/>
        </w:rPr>
        <w:t>Рязанского</w:t>
      </w:r>
      <w:r w:rsidR="003E21D7" w:rsidRPr="0060010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60010F">
        <w:rPr>
          <w:rFonts w:ascii="Times New Roman" w:hAnsi="Times New Roman"/>
          <w:sz w:val="27"/>
          <w:szCs w:val="27"/>
        </w:rPr>
        <w:t>Белореченск</w:t>
      </w:r>
      <w:r w:rsidR="003E21D7" w:rsidRPr="0060010F">
        <w:rPr>
          <w:rFonts w:ascii="Times New Roman" w:hAnsi="Times New Roman"/>
          <w:sz w:val="27"/>
          <w:szCs w:val="27"/>
        </w:rPr>
        <w:t>ого</w:t>
      </w:r>
      <w:proofErr w:type="spellEnd"/>
      <w:r w:rsidRPr="0060010F">
        <w:rPr>
          <w:rFonts w:ascii="Times New Roman" w:hAnsi="Times New Roman"/>
          <w:sz w:val="27"/>
          <w:szCs w:val="27"/>
        </w:rPr>
        <w:t xml:space="preserve"> район</w:t>
      </w:r>
      <w:r w:rsidR="003E21D7" w:rsidRPr="0060010F">
        <w:rPr>
          <w:rFonts w:ascii="Times New Roman" w:hAnsi="Times New Roman"/>
          <w:sz w:val="27"/>
          <w:szCs w:val="27"/>
        </w:rPr>
        <w:t>а</w:t>
      </w:r>
      <w:r w:rsidRPr="0060010F">
        <w:rPr>
          <w:rFonts w:ascii="Times New Roman" w:hAnsi="Times New Roman"/>
          <w:sz w:val="27"/>
          <w:szCs w:val="27"/>
        </w:rPr>
        <w:t xml:space="preserve">                            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от </w:t>
      </w:r>
      <w:r w:rsidR="007428BC" w:rsidRPr="0060010F">
        <w:rPr>
          <w:rFonts w:ascii="Times New Roman" w:hAnsi="Times New Roman"/>
          <w:color w:val="auto"/>
          <w:sz w:val="27"/>
          <w:szCs w:val="27"/>
        </w:rPr>
        <w:t>20</w:t>
      </w:r>
      <w:r w:rsidR="003E21D7" w:rsidRPr="0060010F">
        <w:rPr>
          <w:rFonts w:ascii="Times New Roman" w:hAnsi="Times New Roman"/>
          <w:color w:val="auto"/>
          <w:sz w:val="27"/>
          <w:szCs w:val="27"/>
        </w:rPr>
        <w:t>.0</w:t>
      </w:r>
      <w:r w:rsidR="00BD29B9" w:rsidRPr="0060010F">
        <w:rPr>
          <w:rFonts w:ascii="Times New Roman" w:hAnsi="Times New Roman"/>
          <w:color w:val="auto"/>
          <w:sz w:val="27"/>
          <w:szCs w:val="27"/>
        </w:rPr>
        <w:t>9</w:t>
      </w:r>
      <w:r w:rsidR="006E40D7" w:rsidRPr="0060010F">
        <w:rPr>
          <w:rFonts w:ascii="Times New Roman" w:hAnsi="Times New Roman"/>
          <w:color w:val="auto"/>
          <w:sz w:val="27"/>
          <w:szCs w:val="27"/>
        </w:rPr>
        <w:t>.2024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 г. № </w:t>
      </w:r>
      <w:r w:rsidR="00055E8B" w:rsidRPr="0060010F">
        <w:rPr>
          <w:rFonts w:ascii="Times New Roman" w:hAnsi="Times New Roman"/>
          <w:color w:val="auto"/>
          <w:sz w:val="27"/>
          <w:szCs w:val="27"/>
        </w:rPr>
        <w:t>9</w:t>
      </w:r>
      <w:r w:rsidR="007428BC" w:rsidRPr="0060010F">
        <w:rPr>
          <w:rFonts w:ascii="Times New Roman" w:hAnsi="Times New Roman"/>
          <w:color w:val="auto"/>
          <w:sz w:val="27"/>
          <w:szCs w:val="27"/>
        </w:rPr>
        <w:t>5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 «О</w:t>
      </w:r>
      <w:r w:rsidR="004645E7">
        <w:rPr>
          <w:rFonts w:ascii="Times New Roman" w:hAnsi="Times New Roman"/>
          <w:color w:val="auto"/>
          <w:sz w:val="27"/>
          <w:szCs w:val="27"/>
        </w:rPr>
        <w:t xml:space="preserve"> проведении </w:t>
      </w:r>
      <w:r w:rsidRPr="0060010F">
        <w:rPr>
          <w:rFonts w:ascii="Times New Roman" w:hAnsi="Times New Roman"/>
          <w:color w:val="auto"/>
          <w:sz w:val="27"/>
          <w:szCs w:val="27"/>
        </w:rPr>
        <w:t>электронного аукциона на право заключения договор</w:t>
      </w:r>
      <w:r w:rsidR="004645E7">
        <w:rPr>
          <w:rFonts w:ascii="Times New Roman" w:hAnsi="Times New Roman"/>
          <w:color w:val="auto"/>
          <w:sz w:val="27"/>
          <w:szCs w:val="27"/>
        </w:rPr>
        <w:t>а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57B1D" w:rsidRPr="0060010F">
        <w:rPr>
          <w:rFonts w:ascii="Times New Roman" w:hAnsi="Times New Roman"/>
          <w:color w:val="auto"/>
          <w:sz w:val="27"/>
          <w:szCs w:val="27"/>
        </w:rPr>
        <w:t>аренды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 земельн</w:t>
      </w:r>
      <w:r w:rsidR="004645E7">
        <w:rPr>
          <w:rFonts w:ascii="Times New Roman" w:hAnsi="Times New Roman"/>
          <w:color w:val="auto"/>
          <w:sz w:val="27"/>
          <w:szCs w:val="27"/>
        </w:rPr>
        <w:t>ого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 участк</w:t>
      </w:r>
      <w:r w:rsidR="004645E7">
        <w:rPr>
          <w:rFonts w:ascii="Times New Roman" w:hAnsi="Times New Roman"/>
          <w:color w:val="auto"/>
          <w:sz w:val="27"/>
          <w:szCs w:val="27"/>
        </w:rPr>
        <w:t>а</w:t>
      </w:r>
      <w:r w:rsidRPr="0060010F">
        <w:rPr>
          <w:rFonts w:ascii="Times New Roman" w:hAnsi="Times New Roman"/>
          <w:color w:val="auto"/>
          <w:sz w:val="27"/>
          <w:szCs w:val="27"/>
        </w:rPr>
        <w:t>, расположенн</w:t>
      </w:r>
      <w:r w:rsidR="004645E7">
        <w:rPr>
          <w:rFonts w:ascii="Times New Roman" w:hAnsi="Times New Roman"/>
          <w:color w:val="auto"/>
          <w:sz w:val="27"/>
          <w:szCs w:val="27"/>
        </w:rPr>
        <w:t>ого</w:t>
      </w:r>
      <w:r w:rsidRPr="0060010F">
        <w:rPr>
          <w:rFonts w:ascii="Times New Roman" w:hAnsi="Times New Roman"/>
          <w:color w:val="auto"/>
          <w:sz w:val="27"/>
          <w:szCs w:val="27"/>
        </w:rPr>
        <w:t xml:space="preserve"> на территории </w:t>
      </w:r>
      <w:r w:rsidR="00BD29B9" w:rsidRPr="0060010F">
        <w:rPr>
          <w:rFonts w:ascii="Times New Roman" w:hAnsi="Times New Roman"/>
          <w:color w:val="auto"/>
          <w:sz w:val="27"/>
          <w:szCs w:val="27"/>
        </w:rPr>
        <w:t>Ряза</w:t>
      </w:r>
      <w:r w:rsidR="003E21D7" w:rsidRPr="0060010F">
        <w:rPr>
          <w:rFonts w:ascii="Times New Roman" w:hAnsi="Times New Roman"/>
          <w:color w:val="auto"/>
          <w:sz w:val="27"/>
          <w:szCs w:val="27"/>
        </w:rPr>
        <w:t xml:space="preserve">нского сельского поселения </w:t>
      </w:r>
      <w:proofErr w:type="spellStart"/>
      <w:r w:rsidR="003E21D7" w:rsidRPr="0060010F">
        <w:rPr>
          <w:rFonts w:ascii="Times New Roman" w:hAnsi="Times New Roman"/>
          <w:color w:val="auto"/>
          <w:sz w:val="27"/>
          <w:szCs w:val="27"/>
        </w:rPr>
        <w:t>Белореченского</w:t>
      </w:r>
      <w:proofErr w:type="spellEnd"/>
      <w:r w:rsidR="003E21D7" w:rsidRPr="0060010F">
        <w:rPr>
          <w:rFonts w:ascii="Times New Roman" w:hAnsi="Times New Roman"/>
          <w:color w:val="auto"/>
          <w:sz w:val="27"/>
          <w:szCs w:val="27"/>
        </w:rPr>
        <w:t xml:space="preserve"> района</w:t>
      </w:r>
      <w:r w:rsidRPr="0060010F">
        <w:rPr>
          <w:rFonts w:ascii="Times New Roman" w:hAnsi="Times New Roman"/>
          <w:color w:val="auto"/>
          <w:sz w:val="27"/>
          <w:szCs w:val="27"/>
        </w:rPr>
        <w:t>».</w:t>
      </w:r>
    </w:p>
    <w:p w:rsidR="009E4196" w:rsidRPr="0060010F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60010F">
        <w:rPr>
          <w:sz w:val="27"/>
          <w:szCs w:val="27"/>
        </w:rPr>
        <w:t>Форма торгов: электронный аукцион.</w:t>
      </w:r>
    </w:p>
    <w:p w:rsidR="009E4196" w:rsidRPr="0060010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0010F">
        <w:rPr>
          <w:rFonts w:ascii="Times New Roman" w:hAnsi="Times New Roman"/>
          <w:sz w:val="27"/>
          <w:szCs w:val="27"/>
        </w:rPr>
        <w:t xml:space="preserve">Место подачи заявок и место проведения аукциона: электронная площадка ООО «РТС-ТЕНДЕР», в информационно-телекоммуникационной сети «Интернет» по адресу: </w:t>
      </w:r>
      <w:hyperlink r:id="rId11" w:history="1">
        <w:r w:rsidRPr="0060010F">
          <w:rPr>
            <w:rStyle w:val="1b"/>
            <w:rFonts w:ascii="Times New Roman" w:hAnsi="Times New Roman"/>
            <w:sz w:val="27"/>
            <w:szCs w:val="27"/>
          </w:rPr>
          <w:t>https://www.rts-tender.ru/</w:t>
        </w:r>
      </w:hyperlink>
    </w:p>
    <w:p w:rsidR="009E4196" w:rsidRPr="0060010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60010F">
        <w:rPr>
          <w:rFonts w:ascii="Times New Roman" w:hAnsi="Times New Roman"/>
          <w:sz w:val="27"/>
          <w:szCs w:val="27"/>
        </w:rPr>
        <w:t xml:space="preserve">Оператором электронной площадки взимается плата в соответствии                            с Регламентом электронной площадки. </w:t>
      </w:r>
    </w:p>
    <w:p w:rsidR="009E4196" w:rsidRPr="0058737D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60010F">
        <w:rPr>
          <w:sz w:val="27"/>
          <w:szCs w:val="27"/>
        </w:rPr>
        <w:t xml:space="preserve">Дата и время начала приема заявок на участие в аукционе – </w:t>
      </w:r>
      <w:r w:rsidR="007428BC" w:rsidRPr="0060010F">
        <w:rPr>
          <w:b/>
          <w:color w:val="auto"/>
          <w:sz w:val="27"/>
          <w:szCs w:val="27"/>
        </w:rPr>
        <w:t>2</w:t>
      </w:r>
      <w:r w:rsidR="009D7767">
        <w:rPr>
          <w:b/>
          <w:color w:val="auto"/>
          <w:sz w:val="27"/>
          <w:szCs w:val="27"/>
        </w:rPr>
        <w:t>5</w:t>
      </w:r>
      <w:r w:rsidRPr="0060010F">
        <w:rPr>
          <w:b/>
          <w:color w:val="auto"/>
          <w:sz w:val="27"/>
          <w:szCs w:val="27"/>
        </w:rPr>
        <w:t>.0</w:t>
      </w:r>
      <w:r w:rsidR="00BD29B9" w:rsidRPr="0060010F">
        <w:rPr>
          <w:b/>
          <w:color w:val="auto"/>
          <w:sz w:val="27"/>
          <w:szCs w:val="27"/>
        </w:rPr>
        <w:t>9</w:t>
      </w:r>
      <w:r w:rsidRPr="0060010F">
        <w:rPr>
          <w:b/>
          <w:color w:val="auto"/>
          <w:sz w:val="27"/>
          <w:szCs w:val="27"/>
        </w:rPr>
        <w:t>.202</w:t>
      </w:r>
      <w:r w:rsidR="008F684D" w:rsidRPr="0060010F">
        <w:rPr>
          <w:b/>
          <w:color w:val="auto"/>
          <w:sz w:val="27"/>
          <w:szCs w:val="27"/>
        </w:rPr>
        <w:t>4</w:t>
      </w:r>
      <w:r w:rsidRPr="0060010F">
        <w:rPr>
          <w:color w:val="auto"/>
          <w:sz w:val="27"/>
          <w:szCs w:val="27"/>
        </w:rPr>
        <w:t>г</w:t>
      </w:r>
      <w:r w:rsidRPr="00F07001">
        <w:rPr>
          <w:b/>
          <w:sz w:val="27"/>
          <w:szCs w:val="27"/>
        </w:rPr>
        <w:t xml:space="preserve">. с </w:t>
      </w:r>
      <w:r w:rsidR="009D7767" w:rsidRPr="00F07001">
        <w:rPr>
          <w:b/>
          <w:sz w:val="27"/>
          <w:szCs w:val="27"/>
        </w:rPr>
        <w:t>09</w:t>
      </w:r>
      <w:r w:rsidRPr="00F07001">
        <w:rPr>
          <w:b/>
          <w:sz w:val="27"/>
          <w:szCs w:val="27"/>
        </w:rPr>
        <w:t>:00</w:t>
      </w:r>
      <w:r w:rsidR="00F07001">
        <w:rPr>
          <w:b/>
          <w:sz w:val="27"/>
          <w:szCs w:val="27"/>
        </w:rPr>
        <w:t xml:space="preserve"> </w:t>
      </w:r>
      <w:r w:rsidRPr="00F07001">
        <w:rPr>
          <w:b/>
          <w:sz w:val="27"/>
          <w:szCs w:val="27"/>
        </w:rPr>
        <w:t>ч.</w:t>
      </w:r>
      <w:r w:rsidRPr="0058737D">
        <w:rPr>
          <w:sz w:val="27"/>
          <w:szCs w:val="27"/>
        </w:rPr>
        <w:t xml:space="preserve"> (по московскому времени). Прием заявок осуществляется круглосуточно по адресу </w:t>
      </w:r>
      <w:hyperlink r:id="rId12" w:history="1">
        <w:r w:rsidRPr="0058737D">
          <w:rPr>
            <w:rStyle w:val="1b"/>
            <w:sz w:val="27"/>
            <w:szCs w:val="27"/>
          </w:rPr>
          <w:t>https://www.rts-tender.ru/</w:t>
        </w:r>
      </w:hyperlink>
      <w:r w:rsidRPr="0058737D">
        <w:rPr>
          <w:rStyle w:val="1b"/>
          <w:sz w:val="27"/>
          <w:szCs w:val="27"/>
        </w:rPr>
        <w:t>.</w:t>
      </w:r>
    </w:p>
    <w:p w:rsidR="009E4196" w:rsidRPr="00F07001" w:rsidRDefault="0090195F" w:rsidP="002D4666">
      <w:pPr>
        <w:pStyle w:val="af6"/>
        <w:suppressAutoHyphens/>
        <w:ind w:firstLine="709"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 w:rsidRPr="00F07001">
        <w:rPr>
          <w:rFonts w:ascii="Times New Roman" w:hAnsi="Times New Roman"/>
          <w:sz w:val="27"/>
          <w:szCs w:val="27"/>
        </w:rPr>
        <w:t xml:space="preserve">Дата и время окончания приема заявок на участие в аукционе – </w:t>
      </w:r>
      <w:r w:rsidR="007428BC" w:rsidRPr="00F07001">
        <w:rPr>
          <w:rFonts w:ascii="Times New Roman" w:hAnsi="Times New Roman"/>
          <w:b/>
          <w:color w:val="auto"/>
          <w:sz w:val="27"/>
          <w:szCs w:val="27"/>
        </w:rPr>
        <w:t>2</w:t>
      </w:r>
      <w:r w:rsidR="00F07001" w:rsidRPr="00F07001">
        <w:rPr>
          <w:rFonts w:ascii="Times New Roman" w:hAnsi="Times New Roman"/>
          <w:b/>
          <w:color w:val="auto"/>
          <w:sz w:val="27"/>
          <w:szCs w:val="27"/>
        </w:rPr>
        <w:t>5</w:t>
      </w:r>
      <w:r w:rsidR="008F684D" w:rsidRPr="00F07001">
        <w:rPr>
          <w:rFonts w:ascii="Times New Roman" w:hAnsi="Times New Roman"/>
          <w:b/>
          <w:color w:val="auto"/>
          <w:sz w:val="27"/>
          <w:szCs w:val="27"/>
        </w:rPr>
        <w:t>.</w:t>
      </w:r>
      <w:r w:rsidR="00D544EC" w:rsidRPr="00F07001">
        <w:rPr>
          <w:rFonts w:ascii="Times New Roman" w:hAnsi="Times New Roman"/>
          <w:b/>
          <w:color w:val="auto"/>
          <w:sz w:val="27"/>
          <w:szCs w:val="27"/>
        </w:rPr>
        <w:t>10</w:t>
      </w:r>
      <w:r w:rsidRPr="00F07001">
        <w:rPr>
          <w:rFonts w:ascii="Times New Roman" w:hAnsi="Times New Roman"/>
          <w:b/>
          <w:color w:val="auto"/>
          <w:sz w:val="27"/>
          <w:szCs w:val="27"/>
        </w:rPr>
        <w:t>.202</w:t>
      </w:r>
      <w:r w:rsidR="008F684D" w:rsidRPr="00F07001">
        <w:rPr>
          <w:rFonts w:ascii="Times New Roman" w:hAnsi="Times New Roman"/>
          <w:b/>
          <w:color w:val="auto"/>
          <w:sz w:val="27"/>
          <w:szCs w:val="27"/>
        </w:rPr>
        <w:t>4</w:t>
      </w:r>
      <w:r w:rsidRPr="00F07001">
        <w:rPr>
          <w:rFonts w:ascii="Times New Roman" w:hAnsi="Times New Roman"/>
          <w:b/>
          <w:sz w:val="27"/>
          <w:szCs w:val="27"/>
        </w:rPr>
        <w:t>г</w:t>
      </w:r>
      <w:r w:rsidR="00F07001" w:rsidRPr="00F07001">
        <w:rPr>
          <w:rFonts w:ascii="Times New Roman" w:hAnsi="Times New Roman"/>
          <w:b/>
          <w:sz w:val="27"/>
          <w:szCs w:val="27"/>
        </w:rPr>
        <w:t>.</w:t>
      </w:r>
      <w:r w:rsidRPr="00F07001">
        <w:rPr>
          <w:rFonts w:ascii="Times New Roman" w:hAnsi="Times New Roman"/>
          <w:b/>
          <w:sz w:val="27"/>
          <w:szCs w:val="27"/>
        </w:rPr>
        <w:t xml:space="preserve"> в 1</w:t>
      </w:r>
      <w:r w:rsidR="00F07001" w:rsidRPr="00F07001">
        <w:rPr>
          <w:rFonts w:ascii="Times New Roman" w:hAnsi="Times New Roman"/>
          <w:b/>
          <w:sz w:val="27"/>
          <w:szCs w:val="27"/>
        </w:rPr>
        <w:t>5</w:t>
      </w:r>
      <w:r w:rsidRPr="00F07001">
        <w:rPr>
          <w:rFonts w:ascii="Times New Roman" w:hAnsi="Times New Roman"/>
          <w:b/>
          <w:sz w:val="27"/>
          <w:szCs w:val="27"/>
        </w:rPr>
        <w:t xml:space="preserve">:00 ч. </w:t>
      </w:r>
      <w:r w:rsidRPr="00F07001">
        <w:rPr>
          <w:rFonts w:ascii="Times New Roman" w:hAnsi="Times New Roman"/>
          <w:sz w:val="27"/>
          <w:szCs w:val="27"/>
        </w:rPr>
        <w:t>(по московскому времени).</w:t>
      </w:r>
    </w:p>
    <w:p w:rsidR="009E4196" w:rsidRPr="00F0700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F07001">
        <w:rPr>
          <w:rFonts w:ascii="Times New Roman" w:hAnsi="Times New Roman"/>
          <w:sz w:val="27"/>
          <w:szCs w:val="27"/>
        </w:rPr>
        <w:t>Дата рассмотрения заявок на участие в аукционе</w:t>
      </w:r>
      <w:r w:rsidR="00F07001" w:rsidRPr="00F07001">
        <w:rPr>
          <w:rFonts w:ascii="Times New Roman" w:hAnsi="Times New Roman"/>
          <w:sz w:val="27"/>
          <w:szCs w:val="27"/>
        </w:rPr>
        <w:t>:</w:t>
      </w:r>
      <w:r w:rsidRPr="00F07001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F07001" w:rsidRPr="00F07001">
        <w:rPr>
          <w:rFonts w:ascii="Times New Roman" w:hAnsi="Times New Roman"/>
          <w:b/>
          <w:color w:val="auto"/>
          <w:sz w:val="27"/>
          <w:szCs w:val="27"/>
        </w:rPr>
        <w:t>28</w:t>
      </w:r>
      <w:r w:rsidR="00BC10D5" w:rsidRPr="00F07001">
        <w:rPr>
          <w:rFonts w:ascii="Times New Roman" w:hAnsi="Times New Roman"/>
          <w:b/>
          <w:color w:val="auto"/>
          <w:sz w:val="27"/>
          <w:szCs w:val="27"/>
        </w:rPr>
        <w:t>.</w:t>
      </w:r>
      <w:r w:rsidR="00D544EC" w:rsidRPr="00F07001">
        <w:rPr>
          <w:rFonts w:ascii="Times New Roman" w:hAnsi="Times New Roman"/>
          <w:b/>
          <w:color w:val="auto"/>
          <w:sz w:val="27"/>
          <w:szCs w:val="27"/>
        </w:rPr>
        <w:t>10</w:t>
      </w:r>
      <w:r w:rsidR="008F684D" w:rsidRPr="00F07001">
        <w:rPr>
          <w:rFonts w:ascii="Times New Roman" w:hAnsi="Times New Roman"/>
          <w:b/>
          <w:color w:val="auto"/>
          <w:sz w:val="27"/>
          <w:szCs w:val="27"/>
        </w:rPr>
        <w:t>.2024</w:t>
      </w:r>
      <w:r w:rsidRPr="00F07001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F07001">
        <w:rPr>
          <w:rFonts w:ascii="Times New Roman" w:hAnsi="Times New Roman"/>
          <w:sz w:val="27"/>
          <w:szCs w:val="27"/>
        </w:rPr>
        <w:t xml:space="preserve">г. </w:t>
      </w:r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F07001">
        <w:rPr>
          <w:rFonts w:ascii="Times New Roman" w:hAnsi="Times New Roman"/>
          <w:sz w:val="27"/>
          <w:szCs w:val="27"/>
        </w:rPr>
        <w:t>Дата и время проведения аукциона</w:t>
      </w:r>
      <w:r w:rsidRPr="00F07001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="007428BC" w:rsidRPr="00F07001">
        <w:rPr>
          <w:rFonts w:ascii="Times New Roman" w:hAnsi="Times New Roman"/>
          <w:b/>
          <w:color w:val="auto"/>
          <w:sz w:val="27"/>
          <w:szCs w:val="27"/>
        </w:rPr>
        <w:t>3</w:t>
      </w:r>
      <w:r w:rsidR="00F07001" w:rsidRPr="00F07001">
        <w:rPr>
          <w:rFonts w:ascii="Times New Roman" w:hAnsi="Times New Roman"/>
          <w:b/>
          <w:color w:val="auto"/>
          <w:sz w:val="27"/>
          <w:szCs w:val="27"/>
        </w:rPr>
        <w:t>0</w:t>
      </w:r>
      <w:r w:rsidR="00BC10D5" w:rsidRPr="00F07001">
        <w:rPr>
          <w:rFonts w:ascii="Times New Roman" w:hAnsi="Times New Roman"/>
          <w:b/>
          <w:color w:val="auto"/>
          <w:sz w:val="27"/>
          <w:szCs w:val="27"/>
        </w:rPr>
        <w:t>.</w:t>
      </w:r>
      <w:r w:rsidR="00D544EC" w:rsidRPr="00F07001">
        <w:rPr>
          <w:rFonts w:ascii="Times New Roman" w:hAnsi="Times New Roman"/>
          <w:b/>
          <w:color w:val="auto"/>
          <w:sz w:val="27"/>
          <w:szCs w:val="27"/>
        </w:rPr>
        <w:t>10</w:t>
      </w:r>
      <w:r w:rsidR="002D4666" w:rsidRPr="00F07001">
        <w:rPr>
          <w:rFonts w:ascii="Times New Roman" w:hAnsi="Times New Roman"/>
          <w:b/>
          <w:color w:val="auto"/>
          <w:sz w:val="27"/>
          <w:szCs w:val="27"/>
        </w:rPr>
        <w:t>.2024</w:t>
      </w:r>
      <w:r w:rsidRPr="00F07001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Pr="00F07001">
        <w:rPr>
          <w:rFonts w:ascii="Times New Roman" w:hAnsi="Times New Roman"/>
          <w:b/>
          <w:sz w:val="27"/>
          <w:szCs w:val="27"/>
        </w:rPr>
        <w:t xml:space="preserve">г. </w:t>
      </w:r>
      <w:r w:rsidRPr="00F07001">
        <w:rPr>
          <w:rFonts w:ascii="Times New Roman" w:hAnsi="Times New Roman"/>
          <w:sz w:val="27"/>
          <w:szCs w:val="27"/>
        </w:rPr>
        <w:t>в</w:t>
      </w:r>
      <w:r w:rsidRPr="00F07001">
        <w:rPr>
          <w:rFonts w:ascii="Times New Roman" w:hAnsi="Times New Roman"/>
          <w:b/>
          <w:sz w:val="27"/>
          <w:szCs w:val="27"/>
        </w:rPr>
        <w:t xml:space="preserve"> </w:t>
      </w:r>
      <w:r w:rsidR="00F07001" w:rsidRPr="00F07001">
        <w:rPr>
          <w:rFonts w:ascii="Times New Roman" w:hAnsi="Times New Roman"/>
          <w:b/>
          <w:sz w:val="27"/>
          <w:szCs w:val="27"/>
        </w:rPr>
        <w:t>10</w:t>
      </w:r>
      <w:r w:rsidRPr="00F07001">
        <w:rPr>
          <w:rFonts w:ascii="Times New Roman" w:hAnsi="Times New Roman"/>
          <w:b/>
          <w:sz w:val="27"/>
          <w:szCs w:val="27"/>
        </w:rPr>
        <w:t>:00</w:t>
      </w:r>
      <w:r w:rsidRPr="00F07001">
        <w:rPr>
          <w:rFonts w:ascii="Times New Roman" w:hAnsi="Times New Roman"/>
          <w:sz w:val="27"/>
          <w:szCs w:val="27"/>
        </w:rPr>
        <w:t xml:space="preserve"> ч. (по московскому времени).</w:t>
      </w:r>
    </w:p>
    <w:p w:rsidR="009E4196" w:rsidRPr="001F1791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Лот № 1</w:t>
      </w:r>
    </w:p>
    <w:p w:rsidR="009E4196" w:rsidRPr="001F1791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C57B1D" w:rsidRPr="0008468C" w:rsidRDefault="00C57B1D" w:rsidP="00C57B1D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08468C">
        <w:rPr>
          <w:rFonts w:ascii="Times New Roman" w:hAnsi="Times New Roman"/>
          <w:sz w:val="27"/>
          <w:szCs w:val="27"/>
        </w:rPr>
        <w:t xml:space="preserve">Предмет торгов: право на заключение договора аренды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</w:t>
      </w:r>
      <w:proofErr w:type="spellStart"/>
      <w:r w:rsidRPr="0008468C">
        <w:rPr>
          <w:rFonts w:ascii="Times New Roman" w:hAnsi="Times New Roman"/>
          <w:sz w:val="27"/>
          <w:szCs w:val="27"/>
        </w:rPr>
        <w:t>Белореченский</w:t>
      </w:r>
      <w:proofErr w:type="spellEnd"/>
      <w:r w:rsidRPr="0008468C">
        <w:rPr>
          <w:rFonts w:ascii="Times New Roman" w:hAnsi="Times New Roman"/>
          <w:sz w:val="27"/>
          <w:szCs w:val="27"/>
        </w:rPr>
        <w:t xml:space="preserve"> муниципальный район, с. Ряз</w:t>
      </w:r>
      <w:r w:rsidR="0008468C" w:rsidRPr="0008468C">
        <w:rPr>
          <w:rFonts w:ascii="Times New Roman" w:hAnsi="Times New Roman"/>
          <w:sz w:val="27"/>
          <w:szCs w:val="27"/>
        </w:rPr>
        <w:t>анский, тер. АКХ «</w:t>
      </w:r>
      <w:r w:rsidRPr="0008468C">
        <w:rPr>
          <w:rFonts w:ascii="Times New Roman" w:hAnsi="Times New Roman"/>
          <w:sz w:val="27"/>
          <w:szCs w:val="27"/>
        </w:rPr>
        <w:t>Русь</w:t>
      </w:r>
      <w:r w:rsidR="0008468C" w:rsidRPr="0008468C">
        <w:rPr>
          <w:rFonts w:ascii="Times New Roman" w:hAnsi="Times New Roman"/>
          <w:sz w:val="27"/>
          <w:szCs w:val="27"/>
        </w:rPr>
        <w:t>»</w:t>
      </w:r>
      <w:r w:rsidRPr="0008468C">
        <w:rPr>
          <w:rFonts w:ascii="Times New Roman" w:hAnsi="Times New Roman"/>
          <w:sz w:val="27"/>
          <w:szCs w:val="27"/>
        </w:rPr>
        <w:t xml:space="preserve"> площадью</w:t>
      </w:r>
      <w:r w:rsidR="00E64A6A">
        <w:rPr>
          <w:rFonts w:ascii="Times New Roman" w:hAnsi="Times New Roman"/>
          <w:sz w:val="27"/>
          <w:szCs w:val="27"/>
        </w:rPr>
        <w:t xml:space="preserve">               </w:t>
      </w:r>
      <w:r w:rsidRPr="0008468C">
        <w:rPr>
          <w:rFonts w:ascii="Times New Roman" w:hAnsi="Times New Roman"/>
          <w:sz w:val="27"/>
          <w:szCs w:val="27"/>
        </w:rPr>
        <w:t xml:space="preserve"> 248 001 </w:t>
      </w:r>
      <w:proofErr w:type="spellStart"/>
      <w:r w:rsidRPr="0008468C">
        <w:rPr>
          <w:rFonts w:ascii="Times New Roman" w:hAnsi="Times New Roman"/>
          <w:sz w:val="27"/>
          <w:szCs w:val="27"/>
        </w:rPr>
        <w:t>кв.м</w:t>
      </w:r>
      <w:proofErr w:type="spellEnd"/>
      <w:r w:rsidRPr="0008468C">
        <w:rPr>
          <w:rFonts w:ascii="Times New Roman" w:hAnsi="Times New Roman"/>
          <w:sz w:val="27"/>
          <w:szCs w:val="27"/>
        </w:rPr>
        <w:t xml:space="preserve">., с кадастровым номером 23:39:0103002:179, категория земель – земли сельскохозяйственного назначения, </w:t>
      </w:r>
      <w:r w:rsidR="00561CD2">
        <w:rPr>
          <w:rFonts w:ascii="Times New Roman" w:hAnsi="Times New Roman"/>
          <w:sz w:val="27"/>
          <w:szCs w:val="27"/>
        </w:rPr>
        <w:t xml:space="preserve">вид </w:t>
      </w:r>
      <w:r w:rsidR="00F8720D">
        <w:rPr>
          <w:rFonts w:ascii="Times New Roman" w:hAnsi="Times New Roman"/>
          <w:sz w:val="27"/>
          <w:szCs w:val="27"/>
        </w:rPr>
        <w:t>разрешенн</w:t>
      </w:r>
      <w:r w:rsidR="00561CD2">
        <w:rPr>
          <w:rFonts w:ascii="Times New Roman" w:hAnsi="Times New Roman"/>
          <w:sz w:val="27"/>
          <w:szCs w:val="27"/>
        </w:rPr>
        <w:t xml:space="preserve">ого </w:t>
      </w:r>
      <w:r w:rsidRPr="0008468C">
        <w:rPr>
          <w:rFonts w:ascii="Times New Roman" w:hAnsi="Times New Roman"/>
          <w:sz w:val="27"/>
          <w:szCs w:val="27"/>
        </w:rPr>
        <w:t xml:space="preserve">использования – </w:t>
      </w:r>
      <w:proofErr w:type="spellStart"/>
      <w:r w:rsidRPr="0008468C">
        <w:rPr>
          <w:rFonts w:ascii="Times New Roman" w:hAnsi="Times New Roman"/>
          <w:sz w:val="27"/>
          <w:szCs w:val="27"/>
        </w:rPr>
        <w:t>сель</w:t>
      </w:r>
      <w:r w:rsidR="0008468C" w:rsidRPr="0008468C">
        <w:rPr>
          <w:rFonts w:ascii="Times New Roman" w:hAnsi="Times New Roman"/>
          <w:sz w:val="27"/>
          <w:szCs w:val="27"/>
        </w:rPr>
        <w:t>хоз</w:t>
      </w:r>
      <w:r w:rsidRPr="0008468C">
        <w:rPr>
          <w:rFonts w:ascii="Times New Roman" w:hAnsi="Times New Roman"/>
          <w:sz w:val="27"/>
          <w:szCs w:val="27"/>
        </w:rPr>
        <w:t>пользование</w:t>
      </w:r>
      <w:proofErr w:type="spellEnd"/>
      <w:r w:rsidR="00F8720D" w:rsidRPr="00F8720D">
        <w:rPr>
          <w:rFonts w:ascii="Times New Roman" w:hAnsi="Times New Roman"/>
          <w:sz w:val="27"/>
          <w:szCs w:val="27"/>
        </w:rPr>
        <w:t>. Граница земельного участка состоит из 5 контуров</w:t>
      </w:r>
      <w:r w:rsidR="00F8720D">
        <w:rPr>
          <w:rFonts w:ascii="Times New Roman" w:hAnsi="Times New Roman"/>
          <w:sz w:val="28"/>
          <w:szCs w:val="28"/>
        </w:rPr>
        <w:t>.</w:t>
      </w:r>
      <w:r w:rsidR="00F8720D" w:rsidRPr="0008468C">
        <w:rPr>
          <w:rFonts w:ascii="Times New Roman" w:hAnsi="Times New Roman"/>
          <w:noProof/>
          <w:sz w:val="27"/>
          <w:szCs w:val="27"/>
        </w:rPr>
        <w:t xml:space="preserve"> </w:t>
      </w:r>
      <w:r w:rsidR="00572638" w:rsidRPr="0008468C">
        <w:rPr>
          <w:rFonts w:ascii="Times New Roman" w:hAnsi="Times New Roman"/>
          <w:noProof/>
          <w:sz w:val="27"/>
          <w:szCs w:val="27"/>
        </w:rPr>
        <w:t>Застройка земельного участка не допускается, места допустимого размещения объектов не предусматриваются.</w:t>
      </w:r>
    </w:p>
    <w:p w:rsidR="00C57B1D" w:rsidRPr="00F1027E" w:rsidRDefault="00C57B1D" w:rsidP="00C57B1D">
      <w:pPr>
        <w:suppressAutoHyphens/>
        <w:ind w:firstLine="709"/>
        <w:jc w:val="both"/>
        <w:rPr>
          <w:sz w:val="27"/>
          <w:szCs w:val="27"/>
          <w:highlight w:val="green"/>
        </w:rPr>
      </w:pPr>
      <w:r w:rsidRPr="0008468C">
        <w:rPr>
          <w:sz w:val="27"/>
          <w:szCs w:val="27"/>
        </w:rPr>
        <w:t xml:space="preserve">Срок действия договора: </w:t>
      </w:r>
      <w:r w:rsidRPr="0008468C">
        <w:rPr>
          <w:color w:val="auto"/>
          <w:sz w:val="27"/>
          <w:szCs w:val="27"/>
        </w:rPr>
        <w:t xml:space="preserve">10 лет </w:t>
      </w:r>
    </w:p>
    <w:p w:rsidR="00E85AF2" w:rsidRDefault="00E85AF2" w:rsidP="001F1791">
      <w:pPr>
        <w:suppressAutoHyphens/>
        <w:ind w:firstLine="709"/>
        <w:jc w:val="both"/>
        <w:rPr>
          <w:b/>
          <w:sz w:val="27"/>
          <w:szCs w:val="27"/>
        </w:rPr>
      </w:pPr>
    </w:p>
    <w:p w:rsidR="00F8720D" w:rsidRPr="00F8720D" w:rsidRDefault="00F8720D" w:rsidP="00F8720D">
      <w:pPr>
        <w:suppressAutoHyphens/>
        <w:ind w:firstLine="709"/>
        <w:jc w:val="both"/>
        <w:rPr>
          <w:sz w:val="27"/>
          <w:szCs w:val="27"/>
        </w:rPr>
      </w:pPr>
      <w:r w:rsidRPr="00F8720D">
        <w:rPr>
          <w:sz w:val="27"/>
          <w:szCs w:val="27"/>
        </w:rPr>
        <w:lastRenderedPageBreak/>
        <w:t>Начальный размер платы для получения права на заключение договора аренды земельного участка установлен в размере 240 263 рубля 37 копеек (двести сорок тысяч двести шестьдесят три рубля 37 копеек).</w:t>
      </w:r>
    </w:p>
    <w:p w:rsidR="00F8720D" w:rsidRPr="00F8720D" w:rsidRDefault="00F8720D" w:rsidP="00F8720D">
      <w:pPr>
        <w:suppressAutoHyphens/>
        <w:ind w:firstLine="709"/>
        <w:jc w:val="both"/>
        <w:rPr>
          <w:sz w:val="27"/>
          <w:szCs w:val="27"/>
        </w:rPr>
      </w:pPr>
      <w:r w:rsidRPr="00F8720D">
        <w:rPr>
          <w:sz w:val="27"/>
          <w:szCs w:val="27"/>
        </w:rPr>
        <w:t xml:space="preserve">Размер задатка, вносимого претендентами для участия в торгах 120 131 рубль 68 копеек (сто двадцать тысяч сто тридцать один рубль 68 копеек) – 50%. </w:t>
      </w:r>
    </w:p>
    <w:p w:rsidR="00F8720D" w:rsidRPr="00F8720D" w:rsidRDefault="00F8720D" w:rsidP="00F8720D">
      <w:pPr>
        <w:suppressAutoHyphens/>
        <w:ind w:firstLine="709"/>
        <w:jc w:val="both"/>
        <w:rPr>
          <w:sz w:val="27"/>
          <w:szCs w:val="27"/>
        </w:rPr>
      </w:pPr>
      <w:r w:rsidRPr="00F8720D">
        <w:rPr>
          <w:sz w:val="27"/>
          <w:szCs w:val="27"/>
        </w:rPr>
        <w:t>«Шаг аукциона» - 7 207 рублей 90 копеек (3%).</w:t>
      </w:r>
    </w:p>
    <w:p w:rsidR="00F8720D" w:rsidRDefault="00F8720D" w:rsidP="001F1791">
      <w:pPr>
        <w:suppressAutoHyphens/>
        <w:ind w:firstLine="709"/>
        <w:jc w:val="both"/>
        <w:rPr>
          <w:b/>
          <w:sz w:val="27"/>
          <w:szCs w:val="27"/>
        </w:rPr>
      </w:pPr>
    </w:p>
    <w:p w:rsidR="009E4196" w:rsidRPr="001F1791" w:rsidRDefault="0090195F" w:rsidP="001F1791">
      <w:pPr>
        <w:suppressAutoHyphens/>
        <w:ind w:firstLine="709"/>
        <w:jc w:val="both"/>
        <w:rPr>
          <w:b/>
          <w:sz w:val="27"/>
          <w:szCs w:val="27"/>
        </w:rPr>
      </w:pPr>
      <w:r w:rsidRPr="001F1791">
        <w:rPr>
          <w:b/>
          <w:sz w:val="27"/>
          <w:szCs w:val="27"/>
        </w:rPr>
        <w:t>Осмотр земельных участков на местности: в любое время в течение периода приема заявок.</w:t>
      </w:r>
    </w:p>
    <w:p w:rsidR="009E4196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Форма заявки на участие в аукционе: прикреплена в разделе «Документы извещения»</w:t>
      </w:r>
      <w:r w:rsidR="00B460FE">
        <w:rPr>
          <w:sz w:val="27"/>
          <w:szCs w:val="27"/>
        </w:rPr>
        <w:t>.</w:t>
      </w:r>
    </w:p>
    <w:p w:rsidR="00B460FE" w:rsidRPr="001F1791" w:rsidRDefault="00B460FE" w:rsidP="001F1791">
      <w:pPr>
        <w:suppressAutoHyphens/>
        <w:ind w:firstLine="709"/>
        <w:jc w:val="both"/>
        <w:rPr>
          <w:sz w:val="27"/>
          <w:szCs w:val="27"/>
        </w:rPr>
      </w:pPr>
    </w:p>
    <w:p w:rsidR="009E4196" w:rsidRPr="00B460FE" w:rsidRDefault="0090195F" w:rsidP="001F1791">
      <w:pPr>
        <w:suppressAutoHyphens/>
        <w:ind w:firstLine="709"/>
        <w:jc w:val="both"/>
        <w:rPr>
          <w:b/>
          <w:sz w:val="27"/>
          <w:szCs w:val="27"/>
        </w:rPr>
      </w:pPr>
      <w:r w:rsidRPr="00B460FE">
        <w:rPr>
          <w:b/>
          <w:sz w:val="27"/>
          <w:szCs w:val="27"/>
        </w:rPr>
        <w:t>Порядок приема заявки для участия в аукционе: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Для участия в аукционе в электронной форме участник, получивший электронную подпись и зарегистрированный на электронной площадке, подает заявку на участие в аукционе в электронной форме. </w:t>
      </w:r>
    </w:p>
    <w:p w:rsidR="009E4196" w:rsidRPr="001F1791" w:rsidRDefault="0090195F" w:rsidP="001F1791">
      <w:pPr>
        <w:suppressAutoHyphens/>
        <w:ind w:firstLine="709"/>
        <w:jc w:val="both"/>
        <w:rPr>
          <w:b/>
          <w:sz w:val="27"/>
          <w:szCs w:val="27"/>
        </w:rPr>
      </w:pPr>
      <w:r w:rsidRPr="001F1791">
        <w:rPr>
          <w:sz w:val="27"/>
          <w:szCs w:val="27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Заявитель вправе подать только одну Заявку в отношении Объекта (лота) электронного аукциона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Заявка на участие в аукционе в электронной форме направляется участником оператору электронной площадки. 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Прием</w:t>
      </w:r>
      <w:r w:rsidRPr="001F1791">
        <w:rPr>
          <w:b/>
          <w:sz w:val="27"/>
          <w:szCs w:val="27"/>
        </w:rPr>
        <w:t xml:space="preserve"> </w:t>
      </w:r>
      <w:r w:rsidRPr="001F1791">
        <w:rPr>
          <w:sz w:val="27"/>
          <w:szCs w:val="27"/>
        </w:rPr>
        <w:t>заявок осуществляется оператором электронной площадки РТС-тендер по адресу www.rts-tender.ru.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Прием заявок на участие в электронном аукционе прекращается Оператором электронной площадки с помощью программно-аппаратных средств в дату и время окончания приема заявок на участие в электронном аукционе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Каждая заявка на участие в электронном аукционе, поступившая в установленные сроки, регистрируется Оператором электронной площадки</w:t>
      </w:r>
    </w:p>
    <w:p w:rsidR="00055E8B" w:rsidRDefault="00055E8B" w:rsidP="001F1791">
      <w:pPr>
        <w:suppressAutoHyphens/>
        <w:ind w:firstLine="709"/>
        <w:jc w:val="both"/>
        <w:rPr>
          <w:b/>
          <w:sz w:val="27"/>
          <w:szCs w:val="27"/>
        </w:rPr>
      </w:pPr>
    </w:p>
    <w:p w:rsidR="009E4196" w:rsidRPr="001F1791" w:rsidRDefault="0090195F" w:rsidP="001F1791">
      <w:pPr>
        <w:suppressAutoHyphens/>
        <w:ind w:firstLine="709"/>
        <w:jc w:val="both"/>
        <w:rPr>
          <w:b/>
          <w:sz w:val="27"/>
          <w:szCs w:val="27"/>
        </w:rPr>
      </w:pPr>
      <w:r w:rsidRPr="001F1791">
        <w:rPr>
          <w:b/>
          <w:sz w:val="27"/>
          <w:szCs w:val="27"/>
        </w:rPr>
        <w:t>Перечень документов, прилагаемых к заявке: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(подписывается усиленной квалифицированной подписью заявителя); 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2) копии документов, удостоверяющих личность заявителя (для граждан) (все страницы); 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3) </w:t>
      </w:r>
      <w:proofErr w:type="gramStart"/>
      <w:r w:rsidRPr="001F1791">
        <w:rPr>
          <w:sz w:val="27"/>
          <w:szCs w:val="27"/>
        </w:rPr>
        <w:t>надлежащим образом</w:t>
      </w:r>
      <w:proofErr w:type="gramEnd"/>
      <w:r w:rsidRPr="001F1791">
        <w:rPr>
          <w:sz w:val="27"/>
          <w:szCs w:val="27"/>
        </w:rPr>
        <w:t xml:space="preserve"> заверенный перевод на русский язык документов о государственной регистрации юридического лица в соответствии с </w:t>
      </w:r>
      <w:r w:rsidRPr="001F1791">
        <w:rPr>
          <w:sz w:val="27"/>
          <w:szCs w:val="27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4) документы, подтверждающие внесение задатка*. </w:t>
      </w:r>
    </w:p>
    <w:p w:rsidR="009E4196" w:rsidRPr="00B73382" w:rsidRDefault="0090195F" w:rsidP="001F1791">
      <w:pPr>
        <w:suppressAutoHyphens/>
        <w:ind w:firstLine="709"/>
        <w:jc w:val="both"/>
        <w:rPr>
          <w:szCs w:val="24"/>
        </w:rPr>
      </w:pPr>
      <w:r w:rsidRPr="00B73382">
        <w:rPr>
          <w:szCs w:val="24"/>
        </w:rPr>
        <w:t>*информация о внесении заявителем задатка формируется оператором электронной площадки и направляется организатору аукциона</w:t>
      </w:r>
      <w:r w:rsidR="00B73382">
        <w:rPr>
          <w:szCs w:val="24"/>
        </w:rPr>
        <w:t>.</w:t>
      </w:r>
      <w:r w:rsidRPr="00B73382">
        <w:rPr>
          <w:szCs w:val="24"/>
        </w:rPr>
        <w:t xml:space="preserve"> </w:t>
      </w:r>
    </w:p>
    <w:p w:rsidR="009E4196" w:rsidRPr="001F1791" w:rsidRDefault="0090195F" w:rsidP="001F1791">
      <w:pPr>
        <w:suppressAutoHyphens/>
        <w:ind w:firstLine="709"/>
        <w:jc w:val="both"/>
        <w:rPr>
          <w:b/>
          <w:sz w:val="27"/>
          <w:szCs w:val="27"/>
        </w:rPr>
      </w:pPr>
      <w:r w:rsidRPr="001F1791">
        <w:rPr>
          <w:sz w:val="27"/>
          <w:szCs w:val="27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460FE" w:rsidRDefault="00B460FE" w:rsidP="001F1791">
      <w:pPr>
        <w:pStyle w:val="TableParagraph"/>
        <w:widowControl/>
        <w:suppressAutoHyphens/>
        <w:ind w:left="0" w:firstLine="709"/>
        <w:jc w:val="both"/>
        <w:rPr>
          <w:b/>
          <w:sz w:val="27"/>
          <w:szCs w:val="27"/>
        </w:rPr>
      </w:pPr>
    </w:p>
    <w:p w:rsidR="009E4196" w:rsidRPr="00B460FE" w:rsidRDefault="0090195F" w:rsidP="001F1791">
      <w:pPr>
        <w:pStyle w:val="TableParagraph"/>
        <w:widowControl/>
        <w:suppressAutoHyphens/>
        <w:ind w:left="0" w:firstLine="709"/>
        <w:jc w:val="both"/>
        <w:rPr>
          <w:b/>
          <w:sz w:val="27"/>
          <w:szCs w:val="27"/>
        </w:rPr>
      </w:pPr>
      <w:r w:rsidRPr="00B460FE">
        <w:rPr>
          <w:b/>
          <w:sz w:val="27"/>
          <w:szCs w:val="27"/>
        </w:rPr>
        <w:t>Заявитель не допускается к участию в аукционе в следующих</w:t>
      </w:r>
      <w:r w:rsidRPr="00B460FE">
        <w:rPr>
          <w:b/>
          <w:spacing w:val="1"/>
          <w:sz w:val="27"/>
          <w:szCs w:val="27"/>
        </w:rPr>
        <w:t xml:space="preserve"> </w:t>
      </w:r>
      <w:r w:rsidRPr="00B460FE">
        <w:rPr>
          <w:b/>
          <w:sz w:val="27"/>
          <w:szCs w:val="27"/>
        </w:rPr>
        <w:t>случаях:</w:t>
      </w:r>
    </w:p>
    <w:p w:rsidR="009E4196" w:rsidRPr="001F1791" w:rsidRDefault="00942A42" w:rsidP="001F1791">
      <w:pPr>
        <w:pStyle w:val="TableParagraph"/>
        <w:widowControl/>
        <w:numPr>
          <w:ilvl w:val="0"/>
          <w:numId w:val="1"/>
        </w:numPr>
        <w:tabs>
          <w:tab w:val="left" w:pos="366"/>
        </w:tabs>
        <w:suppressAutoHyphens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90195F" w:rsidRPr="001F1791">
        <w:rPr>
          <w:sz w:val="27"/>
          <w:szCs w:val="27"/>
        </w:rPr>
        <w:t>епредставление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необходимых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для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участия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в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аукционе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документов</w:t>
      </w:r>
      <w:r w:rsidR="0090195F" w:rsidRPr="001F1791">
        <w:rPr>
          <w:spacing w:val="-2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или представление недостоверных сведений;</w:t>
      </w:r>
    </w:p>
    <w:p w:rsidR="009E4196" w:rsidRPr="001F1791" w:rsidRDefault="0090195F" w:rsidP="001F1791">
      <w:pPr>
        <w:pStyle w:val="TableParagraph"/>
        <w:widowControl/>
        <w:numPr>
          <w:ilvl w:val="0"/>
          <w:numId w:val="1"/>
        </w:numPr>
        <w:tabs>
          <w:tab w:val="left" w:pos="366"/>
        </w:tabs>
        <w:suppressAutoHyphens/>
        <w:ind w:left="0" w:firstLine="709"/>
        <w:jc w:val="both"/>
        <w:rPr>
          <w:sz w:val="27"/>
          <w:szCs w:val="27"/>
        </w:rPr>
      </w:pPr>
      <w:proofErr w:type="spellStart"/>
      <w:r w:rsidRPr="001F1791">
        <w:rPr>
          <w:sz w:val="27"/>
          <w:szCs w:val="27"/>
        </w:rPr>
        <w:t>непоступление</w:t>
      </w:r>
      <w:proofErr w:type="spellEnd"/>
      <w:r w:rsidRPr="001F1791">
        <w:rPr>
          <w:sz w:val="27"/>
          <w:szCs w:val="27"/>
        </w:rPr>
        <w:t xml:space="preserve"> задатка на дату рассмотрения заявок на участие</w:t>
      </w:r>
      <w:r w:rsidRPr="001F1791">
        <w:rPr>
          <w:spacing w:val="-58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аукционе;</w:t>
      </w:r>
    </w:p>
    <w:p w:rsidR="009E4196" w:rsidRPr="001F1791" w:rsidRDefault="0090195F" w:rsidP="001F1791">
      <w:pPr>
        <w:pStyle w:val="TableParagraph"/>
        <w:widowControl/>
        <w:numPr>
          <w:ilvl w:val="0"/>
          <w:numId w:val="1"/>
        </w:numPr>
        <w:tabs>
          <w:tab w:val="left" w:pos="469"/>
        </w:tabs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подача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заявки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лицом,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которое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соответствии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 Земельным кодексом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Российской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Федерации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другими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федеральными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законами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имеет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права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быть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участником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конкретного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аукциона,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покупателем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земельного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участка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или приобрести</w:t>
      </w:r>
      <w:r w:rsidRPr="001F1791">
        <w:rPr>
          <w:spacing w:val="-1"/>
          <w:sz w:val="27"/>
          <w:szCs w:val="27"/>
        </w:rPr>
        <w:t xml:space="preserve"> </w:t>
      </w:r>
      <w:r w:rsidRPr="001F1791">
        <w:rPr>
          <w:sz w:val="27"/>
          <w:szCs w:val="27"/>
        </w:rPr>
        <w:t>земельный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участок</w:t>
      </w:r>
      <w:r w:rsidRPr="001F1791">
        <w:rPr>
          <w:spacing w:val="-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аренду;</w:t>
      </w:r>
    </w:p>
    <w:p w:rsidR="009E4196" w:rsidRPr="001F1791" w:rsidRDefault="0090195F" w:rsidP="001F1791">
      <w:pPr>
        <w:pStyle w:val="af6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наличие сведений о заявителе, об учредителях (участниках), о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членах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коллегиальных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исполнительных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органов</w:t>
      </w:r>
      <w:r w:rsidRPr="001F1791">
        <w:rPr>
          <w:rFonts w:ascii="Times New Roman" w:hAnsi="Times New Roman"/>
          <w:spacing w:val="6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заявителя,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лицах,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исполняющих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функции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единоличного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исполнительного</w:t>
      </w:r>
      <w:r w:rsidRPr="001F1791">
        <w:rPr>
          <w:rFonts w:ascii="Times New Roman" w:hAnsi="Times New Roman"/>
          <w:spacing w:val="-57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органа заявителя, являющегося юридическим лицом, в реестре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недобросовестных</w:t>
      </w:r>
      <w:r w:rsidRPr="001F1791">
        <w:rPr>
          <w:rFonts w:ascii="Times New Roman" w:hAnsi="Times New Roman"/>
          <w:spacing w:val="2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участников аукциона.</w:t>
      </w:r>
    </w:p>
    <w:p w:rsidR="009E4196" w:rsidRPr="001F1791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Порядок внесения задатка: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Участники,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подающие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заявки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6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аукционе, вносят денежные средства в качестве задатка в сумме,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указанной в извещении о проведении аукциона в электронной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форме в течение срока подачи заявок.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Денежные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средства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размере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задатка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вносятся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участниками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лицевой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счет,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открытый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оператором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электронной</w:t>
      </w:r>
      <w:r w:rsidRPr="001F1791">
        <w:rPr>
          <w:spacing w:val="-1"/>
          <w:sz w:val="27"/>
          <w:szCs w:val="27"/>
        </w:rPr>
        <w:t xml:space="preserve"> </w:t>
      </w:r>
      <w:r w:rsidRPr="001F1791">
        <w:rPr>
          <w:sz w:val="27"/>
          <w:szCs w:val="27"/>
        </w:rPr>
        <w:t>площадки.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Денежные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средства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блокируются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оператором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площадки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размере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задатка,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указанного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извещении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проведении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форме,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при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условии наличия соответствующих свободных денежных средств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счете</w:t>
      </w:r>
      <w:r w:rsidRPr="001F1791">
        <w:rPr>
          <w:spacing w:val="3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участника.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Денежные средства,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внесенные в качестве задатка участником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аукциона,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признанным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его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победителем,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возвращаются</w:t>
      </w:r>
      <w:r w:rsidRPr="001F1791">
        <w:rPr>
          <w:spacing w:val="1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0"/>
          <w:sz w:val="27"/>
          <w:szCs w:val="27"/>
        </w:rPr>
        <w:t xml:space="preserve"> </w:t>
      </w:r>
      <w:r w:rsidRPr="001F1791">
        <w:rPr>
          <w:sz w:val="27"/>
          <w:szCs w:val="27"/>
        </w:rPr>
        <w:t>случае,</w:t>
      </w:r>
      <w:r w:rsidRPr="001F1791">
        <w:rPr>
          <w:spacing w:val="11"/>
          <w:sz w:val="27"/>
          <w:szCs w:val="27"/>
        </w:rPr>
        <w:t xml:space="preserve"> </w:t>
      </w:r>
      <w:r w:rsidRPr="001F1791">
        <w:rPr>
          <w:sz w:val="27"/>
          <w:szCs w:val="27"/>
        </w:rPr>
        <w:t>если</w:t>
      </w:r>
      <w:r w:rsidRPr="001F1791">
        <w:rPr>
          <w:spacing w:val="12"/>
          <w:sz w:val="27"/>
          <w:szCs w:val="27"/>
        </w:rPr>
        <w:t xml:space="preserve"> </w:t>
      </w:r>
      <w:r w:rsidRPr="001F1791">
        <w:rPr>
          <w:sz w:val="27"/>
          <w:szCs w:val="27"/>
        </w:rPr>
        <w:t>победитель</w:t>
      </w:r>
      <w:r w:rsidRPr="001F1791">
        <w:rPr>
          <w:spacing w:val="14"/>
          <w:sz w:val="27"/>
          <w:szCs w:val="27"/>
        </w:rPr>
        <w:t xml:space="preserve"> </w:t>
      </w:r>
      <w:r w:rsidRPr="001F1791">
        <w:rPr>
          <w:sz w:val="27"/>
          <w:szCs w:val="27"/>
        </w:rPr>
        <w:t>уклонился</w:t>
      </w:r>
      <w:r w:rsidRPr="001F1791">
        <w:rPr>
          <w:spacing w:val="11"/>
          <w:sz w:val="27"/>
          <w:szCs w:val="27"/>
        </w:rPr>
        <w:t xml:space="preserve"> </w:t>
      </w:r>
      <w:r w:rsidRPr="001F1791">
        <w:rPr>
          <w:sz w:val="27"/>
          <w:szCs w:val="27"/>
        </w:rPr>
        <w:t>от подписания</w:t>
      </w:r>
      <w:r w:rsidRPr="001F1791">
        <w:rPr>
          <w:spacing w:val="-3"/>
          <w:sz w:val="27"/>
          <w:szCs w:val="27"/>
        </w:rPr>
        <w:t xml:space="preserve"> </w:t>
      </w:r>
      <w:r w:rsidRPr="001F1791">
        <w:rPr>
          <w:sz w:val="27"/>
          <w:szCs w:val="27"/>
        </w:rPr>
        <w:t>договора</w:t>
      </w:r>
      <w:r w:rsidRPr="001F1791">
        <w:rPr>
          <w:spacing w:val="-3"/>
          <w:sz w:val="27"/>
          <w:szCs w:val="27"/>
        </w:rPr>
        <w:t xml:space="preserve"> </w:t>
      </w:r>
      <w:r w:rsidR="00CD6099">
        <w:rPr>
          <w:sz w:val="27"/>
          <w:szCs w:val="27"/>
        </w:rPr>
        <w:t>аренды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земельного участка.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Оператор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площадки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прекращает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блокирование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денежных средств участников в размере задатка в случае, если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они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приняли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аукционе,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факту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публикации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протокола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проведения</w:t>
      </w:r>
      <w:r w:rsidRPr="001F1791">
        <w:rPr>
          <w:spacing w:val="-3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аукциона.</w:t>
      </w:r>
    </w:p>
    <w:p w:rsidR="009E4196" w:rsidRPr="001F1791" w:rsidRDefault="00A30AF1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заключении договора </w:t>
      </w:r>
      <w:r w:rsidR="00CD6099">
        <w:rPr>
          <w:sz w:val="27"/>
          <w:szCs w:val="27"/>
        </w:rPr>
        <w:t>аренды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земельного участка с победителем аукциона, сумма внесенного</w:t>
      </w:r>
      <w:r w:rsidR="0090195F" w:rsidRPr="001F1791">
        <w:rPr>
          <w:spacing w:val="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им задатка засчитывается в</w:t>
      </w:r>
      <w:r w:rsidR="0090195F" w:rsidRPr="001F1791">
        <w:rPr>
          <w:spacing w:val="-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счет платы</w:t>
      </w:r>
      <w:r w:rsidR="0090195F" w:rsidRPr="001F1791">
        <w:rPr>
          <w:spacing w:val="-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за</w:t>
      </w:r>
      <w:r w:rsidR="0090195F" w:rsidRPr="001F1791">
        <w:rPr>
          <w:spacing w:val="-1"/>
          <w:sz w:val="27"/>
          <w:szCs w:val="27"/>
        </w:rPr>
        <w:t xml:space="preserve"> </w:t>
      </w:r>
      <w:r w:rsidR="0090195F" w:rsidRPr="001F1791">
        <w:rPr>
          <w:sz w:val="27"/>
          <w:szCs w:val="27"/>
        </w:rPr>
        <w:t>него</w:t>
      </w:r>
    </w:p>
    <w:p w:rsidR="009E4196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E005EB">
        <w:rPr>
          <w:rFonts w:ascii="Times New Roman" w:hAnsi="Times New Roman"/>
          <w:b/>
          <w:sz w:val="27"/>
          <w:szCs w:val="27"/>
        </w:rPr>
        <w:t>Внимание</w:t>
      </w:r>
      <w:r w:rsidRPr="00E005EB">
        <w:rPr>
          <w:rFonts w:ascii="Times New Roman" w:hAnsi="Times New Roman"/>
          <w:sz w:val="27"/>
          <w:szCs w:val="27"/>
        </w:rPr>
        <w:t xml:space="preserve">: </w:t>
      </w:r>
      <w:r w:rsidR="00E005EB" w:rsidRPr="00E005EB">
        <w:rPr>
          <w:rFonts w:ascii="Times New Roman" w:hAnsi="Times New Roman"/>
          <w:sz w:val="27"/>
          <w:szCs w:val="27"/>
        </w:rPr>
        <w:t>с</w:t>
      </w:r>
      <w:r w:rsidRPr="00E005EB">
        <w:rPr>
          <w:rFonts w:ascii="Times New Roman" w:hAnsi="Times New Roman"/>
          <w:sz w:val="27"/>
          <w:szCs w:val="27"/>
        </w:rPr>
        <w:t xml:space="preserve">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D6099" w:rsidRPr="00E005EB">
        <w:rPr>
          <w:rFonts w:ascii="Times New Roman" w:hAnsi="Times New Roman"/>
          <w:sz w:val="27"/>
          <w:szCs w:val="27"/>
        </w:rPr>
        <w:t>аренды</w:t>
      </w:r>
      <w:r w:rsidRPr="00E005EB">
        <w:rPr>
          <w:rFonts w:ascii="Times New Roman" w:hAnsi="Times New Roman"/>
          <w:sz w:val="27"/>
          <w:szCs w:val="27"/>
        </w:rPr>
        <w:t xml:space="preserve"> земельного участка, </w:t>
      </w:r>
      <w:r w:rsidR="00E005EB" w:rsidRPr="00E005EB">
        <w:rPr>
          <w:rFonts w:ascii="Times New Roman" w:hAnsi="Times New Roman"/>
          <w:sz w:val="27"/>
          <w:szCs w:val="27"/>
        </w:rPr>
        <w:t xml:space="preserve">взимается </w:t>
      </w:r>
      <w:r w:rsidRPr="00E005EB">
        <w:rPr>
          <w:rFonts w:ascii="Times New Roman" w:hAnsi="Times New Roman"/>
          <w:sz w:val="27"/>
          <w:szCs w:val="27"/>
        </w:rPr>
        <w:t>плат</w:t>
      </w:r>
      <w:r w:rsidR="00E005EB" w:rsidRPr="00E005EB">
        <w:rPr>
          <w:rFonts w:ascii="Times New Roman" w:hAnsi="Times New Roman"/>
          <w:sz w:val="27"/>
          <w:szCs w:val="27"/>
        </w:rPr>
        <w:t>а</w:t>
      </w:r>
      <w:r w:rsidRPr="00E005EB">
        <w:rPr>
          <w:rFonts w:ascii="Times New Roman" w:hAnsi="Times New Roman"/>
          <w:sz w:val="27"/>
          <w:szCs w:val="27"/>
        </w:rPr>
        <w:t xml:space="preserve"> оператору электронной площадки за участие в электронном аукционе.</w:t>
      </w:r>
    </w:p>
    <w:p w:rsidR="00FE5B94" w:rsidRPr="00FE5B94" w:rsidRDefault="00FE5B94" w:rsidP="00FE5B94">
      <w:pPr>
        <w:pStyle w:val="1250"/>
        <w:widowControl w:val="0"/>
        <w:rPr>
          <w:szCs w:val="28"/>
        </w:rPr>
      </w:pPr>
      <w:r w:rsidRPr="007C6C58">
        <w:rPr>
          <w:szCs w:val="28"/>
        </w:rPr>
        <w:t xml:space="preserve">С подробной информацией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</w:t>
      </w:r>
      <w:r w:rsidRPr="007C6C58">
        <w:rPr>
          <w:szCs w:val="28"/>
        </w:rPr>
        <w:lastRenderedPageBreak/>
        <w:t xml:space="preserve">«РТС-Тендер» – </w:t>
      </w:r>
      <w:hyperlink r:id="rId13" w:history="1">
        <w:r w:rsidRPr="008E6A75">
          <w:rPr>
            <w:rStyle w:val="af5"/>
            <w:szCs w:val="28"/>
          </w:rPr>
          <w:t>https://www.rts-tender.ru</w:t>
        </w:r>
      </w:hyperlink>
      <w:r>
        <w:rPr>
          <w:szCs w:val="28"/>
        </w:rPr>
        <w:t>, а также</w:t>
      </w:r>
      <w:r w:rsidR="009F178E">
        <w:rPr>
          <w:szCs w:val="28"/>
        </w:rPr>
        <w:t xml:space="preserve"> в </w:t>
      </w:r>
      <w:r w:rsidRPr="00FE5B94">
        <w:rPr>
          <w:szCs w:val="28"/>
        </w:rPr>
        <w:t>Постановлени</w:t>
      </w:r>
      <w:r w:rsidR="009F178E">
        <w:rPr>
          <w:szCs w:val="28"/>
        </w:rPr>
        <w:t>и</w:t>
      </w:r>
      <w:r w:rsidRPr="00FE5B94">
        <w:rPr>
          <w:szCs w:val="28"/>
        </w:rPr>
        <w:t xml:space="preserve"> Правительства РФ от 10 мая 2018 г. N 564</w:t>
      </w:r>
      <w:r w:rsidR="009F178E">
        <w:rPr>
          <w:szCs w:val="28"/>
        </w:rPr>
        <w:t xml:space="preserve"> </w:t>
      </w:r>
      <w:r w:rsidRPr="00FE5B94">
        <w:rPr>
          <w:szCs w:val="28"/>
        </w:rPr>
        <w:t>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9F178E">
        <w:rPr>
          <w:szCs w:val="28"/>
        </w:rPr>
        <w:t>.</w:t>
      </w:r>
    </w:p>
    <w:p w:rsidR="009E4196" w:rsidRPr="001F1791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4196" w:rsidRPr="00412C50" w:rsidRDefault="0090195F" w:rsidP="001F1791">
      <w:pPr>
        <w:pStyle w:val="TableParagraph"/>
        <w:widowControl/>
        <w:suppressAutoHyphens/>
        <w:ind w:left="0" w:firstLine="709"/>
        <w:jc w:val="both"/>
        <w:rPr>
          <w:color w:val="auto"/>
          <w:sz w:val="27"/>
          <w:szCs w:val="27"/>
        </w:rPr>
      </w:pPr>
      <w:r w:rsidRPr="00412C50">
        <w:rPr>
          <w:color w:val="auto"/>
          <w:sz w:val="27"/>
          <w:szCs w:val="27"/>
        </w:rPr>
        <w:t>Банковские</w:t>
      </w:r>
      <w:r w:rsidRPr="00412C50">
        <w:rPr>
          <w:color w:val="auto"/>
          <w:spacing w:val="1"/>
          <w:sz w:val="27"/>
          <w:szCs w:val="27"/>
        </w:rPr>
        <w:t xml:space="preserve"> </w:t>
      </w:r>
      <w:r w:rsidRPr="00412C50">
        <w:rPr>
          <w:color w:val="auto"/>
          <w:sz w:val="27"/>
          <w:szCs w:val="27"/>
        </w:rPr>
        <w:t>реквизиты</w:t>
      </w:r>
      <w:r w:rsidRPr="00412C50">
        <w:rPr>
          <w:color w:val="auto"/>
          <w:spacing w:val="-9"/>
          <w:sz w:val="27"/>
          <w:szCs w:val="27"/>
        </w:rPr>
        <w:t xml:space="preserve"> </w:t>
      </w:r>
      <w:r w:rsidRPr="00412C50">
        <w:rPr>
          <w:color w:val="auto"/>
          <w:sz w:val="27"/>
          <w:szCs w:val="27"/>
        </w:rPr>
        <w:t>счета</w:t>
      </w:r>
      <w:r w:rsidRPr="00412C50">
        <w:rPr>
          <w:color w:val="auto"/>
          <w:spacing w:val="-8"/>
          <w:sz w:val="27"/>
          <w:szCs w:val="27"/>
        </w:rPr>
        <w:t xml:space="preserve"> </w:t>
      </w:r>
      <w:proofErr w:type="gramStart"/>
      <w:r w:rsidRPr="00412C50">
        <w:rPr>
          <w:color w:val="auto"/>
          <w:sz w:val="27"/>
          <w:szCs w:val="27"/>
        </w:rPr>
        <w:t xml:space="preserve">для </w:t>
      </w:r>
      <w:r w:rsidRPr="00412C50">
        <w:rPr>
          <w:color w:val="auto"/>
          <w:spacing w:val="-57"/>
          <w:sz w:val="27"/>
          <w:szCs w:val="27"/>
        </w:rPr>
        <w:t xml:space="preserve"> </w:t>
      </w:r>
      <w:r w:rsidRPr="00412C50">
        <w:rPr>
          <w:color w:val="auto"/>
          <w:sz w:val="27"/>
          <w:szCs w:val="27"/>
        </w:rPr>
        <w:t>перечисления</w:t>
      </w:r>
      <w:proofErr w:type="gramEnd"/>
      <w:r w:rsidRPr="00412C50">
        <w:rPr>
          <w:color w:val="auto"/>
          <w:sz w:val="27"/>
          <w:szCs w:val="27"/>
        </w:rPr>
        <w:t xml:space="preserve"> задатка: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Получатель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 xml:space="preserve"> ООО «РТС-тендер» 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Наименование банка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>Филиал «Корпоративный» ПАО «</w:t>
      </w:r>
      <w:proofErr w:type="spellStart"/>
      <w:r w:rsidRPr="00412C50">
        <w:rPr>
          <w:rFonts w:ascii="Times New Roman" w:hAnsi="Times New Roman"/>
          <w:color w:val="auto"/>
          <w:sz w:val="27"/>
          <w:szCs w:val="27"/>
        </w:rPr>
        <w:t>Совкомбанк</w:t>
      </w:r>
      <w:proofErr w:type="spellEnd"/>
      <w:r w:rsidRPr="00412C50">
        <w:rPr>
          <w:rFonts w:ascii="Times New Roman" w:hAnsi="Times New Roman"/>
          <w:color w:val="auto"/>
          <w:sz w:val="27"/>
          <w:szCs w:val="27"/>
        </w:rPr>
        <w:t xml:space="preserve">» 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Расчетный счёт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 xml:space="preserve">40702810512030016362 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Корр. счёт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 xml:space="preserve">30101810445250000360 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БИК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 xml:space="preserve">044525360 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ИНН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>7710357167 КПП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 xml:space="preserve">773001001 </w:t>
      </w:r>
    </w:p>
    <w:p w:rsidR="009E4196" w:rsidRPr="00412C50" w:rsidRDefault="00B40C95" w:rsidP="00B40C95">
      <w:pPr>
        <w:ind w:firstLine="709"/>
        <w:rPr>
          <w:color w:val="auto"/>
        </w:rPr>
      </w:pPr>
      <w:r w:rsidRPr="00412C50">
        <w:rPr>
          <w:color w:val="auto"/>
        </w:rPr>
        <w:t xml:space="preserve">№ аналитического счета </w:t>
      </w:r>
      <w:r w:rsidRPr="00412C50">
        <w:rPr>
          <w:color w:val="auto"/>
          <w:highlight w:val="yellow"/>
        </w:rPr>
        <w:t>________</w:t>
      </w:r>
      <w:r w:rsidR="0090195F" w:rsidRPr="00412C50">
        <w:rPr>
          <w:color w:val="auto"/>
        </w:rPr>
        <w:t>, без НДС.</w:t>
      </w:r>
    </w:p>
    <w:p w:rsidR="009E4196" w:rsidRPr="00412C50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 xml:space="preserve">Назначение платежа: </w:t>
      </w:r>
      <w:r w:rsidRPr="00412C50">
        <w:rPr>
          <w:rFonts w:ascii="Times New Roman" w:hAnsi="Times New Roman"/>
          <w:color w:val="auto"/>
          <w:sz w:val="27"/>
          <w:szCs w:val="27"/>
        </w:rPr>
        <w:tab/>
        <w:t xml:space="preserve">Внесение гарантийного обеспечения по Соглашению о внесении гарантийного обеспечения. </w:t>
      </w:r>
    </w:p>
    <w:p w:rsidR="009E4196" w:rsidRPr="00412C50" w:rsidRDefault="0090195F" w:rsidP="001F1791">
      <w:pPr>
        <w:pStyle w:val="ConsNormal"/>
        <w:widowControl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12C50">
        <w:rPr>
          <w:rFonts w:ascii="Times New Roman" w:hAnsi="Times New Roman"/>
          <w:color w:val="auto"/>
          <w:sz w:val="27"/>
          <w:szCs w:val="27"/>
        </w:rPr>
        <w:t>Средства платежа – денежные средства в валюте РФ (рубли).</w:t>
      </w:r>
    </w:p>
    <w:p w:rsidR="009E4196" w:rsidRPr="001F1791" w:rsidRDefault="009E4196" w:rsidP="001F1791">
      <w:pPr>
        <w:pStyle w:val="ConsNormal"/>
        <w:widowControl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/>
          <w:sz w:val="27"/>
          <w:szCs w:val="27"/>
        </w:rPr>
      </w:pPr>
    </w:p>
    <w:p w:rsidR="009E4196" w:rsidRPr="001F1791" w:rsidRDefault="0090195F" w:rsidP="001F1791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Порядок возврата задатка</w:t>
      </w:r>
      <w:r w:rsidRPr="001F1791">
        <w:rPr>
          <w:rFonts w:ascii="Times New Roman" w:hAnsi="Times New Roman"/>
          <w:sz w:val="27"/>
          <w:szCs w:val="27"/>
        </w:rPr>
        <w:t>: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Задаток для участия в аукционе возвращается: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- заявителю, не допущенному к участию в аукционе, в течение 5 календарных дней со дня подписания протокола рассмотрения заявок;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- заявителю, отозвавшему заявку на участие в аукционе до дня окончания срока приема заявок, в течение 3-х рабочих дней со дня отзыва заявки на участие в аукционе;</w:t>
      </w:r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участнику, в течение 3-х рабочих дней со дня принятия решения организатором аукциона об отказе в проведении аукциона;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- участнику, не победившему в аукционе, в течение 3-х рабочих дней со дня подписания протокола о результатах аукциона.</w:t>
      </w: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площадки.</w:t>
      </w: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Денежные средства победителя аукциона или лица, с которым в соответствии с пунктами 13, 14, 20 статьи 39.12 ЗК РФ будет заключат</w:t>
      </w:r>
      <w:r w:rsidR="00847A34">
        <w:rPr>
          <w:rFonts w:ascii="Times New Roman" w:hAnsi="Times New Roman"/>
          <w:sz w:val="27"/>
          <w:szCs w:val="27"/>
        </w:rPr>
        <w:t>ь</w:t>
      </w:r>
      <w:r w:rsidRPr="001F1791">
        <w:rPr>
          <w:rFonts w:ascii="Times New Roman" w:hAnsi="Times New Roman"/>
          <w:sz w:val="27"/>
          <w:szCs w:val="27"/>
        </w:rPr>
        <w:t>ся договор переводятся на счет Уполномоченного органа в качестве обеспечения обязательств по договору.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Для каждого аккредитованного заявителя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9E4196" w:rsidRPr="001F1791" w:rsidRDefault="0090195F" w:rsidP="001F1791">
      <w:pPr>
        <w:tabs>
          <w:tab w:val="left" w:pos="851"/>
        </w:tabs>
        <w:suppressAutoHyphens/>
        <w:ind w:firstLine="709"/>
        <w:jc w:val="both"/>
        <w:rPr>
          <w:sz w:val="27"/>
          <w:szCs w:val="27"/>
        </w:rPr>
      </w:pPr>
      <w:r w:rsidRPr="001F1791">
        <w:rPr>
          <w:b/>
          <w:sz w:val="27"/>
          <w:szCs w:val="27"/>
        </w:rPr>
        <w:t>Для обеспечения доступа к участию в аукционе в электронной форме</w:t>
      </w:r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Заявителю необходимо пройти регистрацию на электронной торговой площадке ООО «РТС-ТЕНДЕР» в соответствии с Регламентом.</w:t>
      </w:r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lastRenderedPageBreak/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14" w:history="1">
        <w:r w:rsidRPr="001F1791">
          <w:rPr>
            <w:rStyle w:val="1b"/>
            <w:rFonts w:ascii="Times New Roman" w:hAnsi="Times New Roman"/>
            <w:sz w:val="27"/>
            <w:szCs w:val="27"/>
          </w:rPr>
          <w:t>https://www.rts-tender.ru/</w:t>
        </w:r>
      </w:hyperlink>
      <w:r w:rsidRPr="001F1791">
        <w:rPr>
          <w:rStyle w:val="1b"/>
          <w:rFonts w:ascii="Times New Roman" w:hAnsi="Times New Roman"/>
          <w:sz w:val="27"/>
          <w:szCs w:val="27"/>
        </w:rPr>
        <w:t>: Главная/Обучение.</w:t>
      </w:r>
    </w:p>
    <w:p w:rsidR="009E4196" w:rsidRPr="001F1791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Порядок проведения аукциона: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Определен статьями 39.12 и 39.13 Земельного кодекса Российской Федерации, Регламентом ООО «РТС – ТЕНДЕР», размещенном на сайте </w:t>
      </w:r>
      <w:hyperlink r:id="rId15" w:history="1">
        <w:r w:rsidRPr="001F1791">
          <w:rPr>
            <w:rStyle w:val="1b"/>
            <w:sz w:val="27"/>
            <w:szCs w:val="27"/>
          </w:rPr>
          <w:t>https://www.rts-tender.ru/</w:t>
        </w:r>
      </w:hyperlink>
      <w:r w:rsidRPr="001F1791">
        <w:rPr>
          <w:rStyle w:val="1b"/>
          <w:sz w:val="27"/>
          <w:szCs w:val="27"/>
        </w:rPr>
        <w:t xml:space="preserve"> </w:t>
      </w:r>
      <w:r w:rsidRPr="001F1791">
        <w:rPr>
          <w:sz w:val="27"/>
          <w:szCs w:val="27"/>
        </w:rPr>
        <w:t>в сети Интернет.</w:t>
      </w:r>
    </w:p>
    <w:p w:rsidR="009E4196" w:rsidRPr="001F1791" w:rsidRDefault="0090195F" w:rsidP="001F1791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F96EDC" w:rsidRPr="001F1791" w:rsidRDefault="00F96EDC" w:rsidP="001F1791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F96EDC">
        <w:rPr>
          <w:sz w:val="27"/>
          <w:szCs w:val="27"/>
        </w:rPr>
        <w:t>Процедура аукциона проводится путем повышения начальной цены предмета аукциона на «шаг аукциона», установленные настоящим извещением. «Шаг аукциона» не изменяется в течение всего аукциона</w:t>
      </w:r>
    </w:p>
    <w:p w:rsidR="009E4196" w:rsidRPr="001F1791" w:rsidRDefault="0090195F" w:rsidP="001F1791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Проведение аукциона осуществляется в день и время, указанные в настоящем извещении.</w:t>
      </w:r>
    </w:p>
    <w:p w:rsidR="009E4196" w:rsidRPr="001F1791" w:rsidRDefault="0090195F" w:rsidP="001F1791">
      <w:pPr>
        <w:tabs>
          <w:tab w:val="left" w:pos="284"/>
          <w:tab w:val="left" w:pos="567"/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9E4196" w:rsidRPr="001F1791" w:rsidRDefault="0090195F" w:rsidP="001F1791">
      <w:pPr>
        <w:tabs>
          <w:tab w:val="left" w:pos="284"/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вышеуказанного времени: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При подаче ценового предложения у Участника предусмотрена возможность выполнить следующие действия: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просмотреть актуальную информацию о ходе аукциона;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ввести новое предложение о цене договора;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подписать электронной подписью и отправить ценовое предложение.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ООО «РТС-ТЕНДЕР»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lastRenderedPageBreak/>
        <w:t>Участник аукциона может подать предложение о цене договора при условии соблюдения следующих требований: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не вправе подавать ценовое предложение, равное предложению или меньше,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Каждое ценовое предложение, подаваемое в ходе процедуры, подписывается ЭП.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9E4196" w:rsidRPr="001F1791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9E4196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460FE" w:rsidRPr="001F1791" w:rsidRDefault="00B460FE" w:rsidP="001F1791">
      <w:pPr>
        <w:suppressAutoHyphens/>
        <w:ind w:firstLine="709"/>
        <w:jc w:val="both"/>
        <w:rPr>
          <w:sz w:val="27"/>
          <w:szCs w:val="27"/>
        </w:rPr>
      </w:pPr>
    </w:p>
    <w:p w:rsidR="009E4196" w:rsidRPr="00B460FE" w:rsidRDefault="0090195F" w:rsidP="001F1791">
      <w:pPr>
        <w:suppressAutoHyphens/>
        <w:ind w:firstLine="709"/>
        <w:jc w:val="both"/>
        <w:rPr>
          <w:b/>
          <w:sz w:val="27"/>
          <w:szCs w:val="27"/>
        </w:rPr>
      </w:pPr>
      <w:r w:rsidRPr="00B460FE">
        <w:rPr>
          <w:b/>
          <w:sz w:val="27"/>
          <w:szCs w:val="27"/>
        </w:rPr>
        <w:t>Аукцион признается несостоявшимся в случаях, если: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9E4196" w:rsidRPr="001F1791" w:rsidRDefault="009E4196" w:rsidP="001F1791">
      <w:pPr>
        <w:suppressAutoHyphens/>
        <w:ind w:firstLine="709"/>
        <w:jc w:val="both"/>
        <w:rPr>
          <w:sz w:val="27"/>
          <w:szCs w:val="27"/>
        </w:rPr>
      </w:pPr>
    </w:p>
    <w:p w:rsidR="009E4196" w:rsidRPr="00F1027E" w:rsidRDefault="0090195F" w:rsidP="001F1791">
      <w:pPr>
        <w:pStyle w:val="ab"/>
        <w:tabs>
          <w:tab w:val="left" w:pos="851"/>
        </w:tabs>
        <w:suppressAutoHyphens/>
        <w:spacing w:after="0"/>
        <w:ind w:firstLine="709"/>
        <w:jc w:val="both"/>
        <w:rPr>
          <w:b/>
          <w:sz w:val="27"/>
          <w:szCs w:val="27"/>
        </w:rPr>
      </w:pPr>
      <w:r w:rsidRPr="00F1027E">
        <w:rPr>
          <w:b/>
          <w:sz w:val="27"/>
          <w:szCs w:val="27"/>
        </w:rPr>
        <w:tab/>
        <w:t xml:space="preserve">Заключение договора </w:t>
      </w:r>
      <w:r w:rsidR="00CD6099">
        <w:rPr>
          <w:b/>
          <w:sz w:val="27"/>
          <w:szCs w:val="27"/>
        </w:rPr>
        <w:t>аренды</w:t>
      </w:r>
    </w:p>
    <w:p w:rsidR="009E4196" w:rsidRPr="001F1791" w:rsidRDefault="0090195F" w:rsidP="001F1791">
      <w:pPr>
        <w:suppressAutoHyphens/>
        <w:ind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lastRenderedPageBreak/>
        <w:t xml:space="preserve">Заключение договора </w:t>
      </w:r>
      <w:r w:rsidR="00CD6099">
        <w:rPr>
          <w:sz w:val="27"/>
          <w:szCs w:val="27"/>
        </w:rPr>
        <w:t>аренды</w:t>
      </w:r>
      <w:r w:rsidRPr="001F1791">
        <w:rPr>
          <w:sz w:val="27"/>
          <w:szCs w:val="27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</w:t>
      </w:r>
      <w:bookmarkStart w:id="0" w:name="_GoBack"/>
      <w:bookmarkEnd w:id="0"/>
      <w:r w:rsidRPr="001F1791">
        <w:rPr>
          <w:sz w:val="27"/>
          <w:szCs w:val="27"/>
        </w:rPr>
        <w:t>тами, а также Извещением.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По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результатам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проведения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допускается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заключение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договора</w:t>
      </w:r>
      <w:r w:rsidRPr="001F1791">
        <w:rPr>
          <w:spacing w:val="1"/>
          <w:sz w:val="27"/>
          <w:szCs w:val="27"/>
        </w:rPr>
        <w:t xml:space="preserve"> </w:t>
      </w:r>
      <w:r w:rsidR="00CD6099">
        <w:rPr>
          <w:sz w:val="27"/>
          <w:szCs w:val="27"/>
        </w:rPr>
        <w:t>аренды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земельного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участка,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находящегося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муниципальной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собственности, ранее чем через десять дней со дня размещения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протокола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рассмотрения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заявок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случае,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если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электронный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признан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несостоявшимся,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либо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протокола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результатах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электронного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аукциона</w:t>
      </w:r>
      <w:r w:rsidRPr="001F1791">
        <w:rPr>
          <w:spacing w:val="-2"/>
          <w:sz w:val="27"/>
          <w:szCs w:val="27"/>
        </w:rPr>
        <w:t xml:space="preserve"> </w:t>
      </w:r>
      <w:r w:rsidRPr="001F1791">
        <w:rPr>
          <w:sz w:val="27"/>
          <w:szCs w:val="27"/>
        </w:rPr>
        <w:t>на</w:t>
      </w:r>
      <w:r w:rsidRPr="001F1791">
        <w:rPr>
          <w:spacing w:val="-1"/>
          <w:sz w:val="27"/>
          <w:szCs w:val="27"/>
        </w:rPr>
        <w:t xml:space="preserve"> </w:t>
      </w:r>
      <w:r w:rsidRPr="001F1791">
        <w:rPr>
          <w:sz w:val="27"/>
          <w:szCs w:val="27"/>
        </w:rPr>
        <w:t>официальном</w:t>
      </w:r>
      <w:r w:rsidRPr="001F1791">
        <w:rPr>
          <w:spacing w:val="-1"/>
          <w:sz w:val="27"/>
          <w:szCs w:val="27"/>
        </w:rPr>
        <w:t xml:space="preserve"> </w:t>
      </w:r>
      <w:r w:rsidRPr="001F1791">
        <w:rPr>
          <w:sz w:val="27"/>
          <w:szCs w:val="27"/>
        </w:rPr>
        <w:t>сайте.</w:t>
      </w:r>
    </w:p>
    <w:p w:rsidR="009E4196" w:rsidRPr="001F1791" w:rsidRDefault="0090195F" w:rsidP="001F1791">
      <w:pPr>
        <w:pStyle w:val="TableParagraph"/>
        <w:widowControl/>
        <w:suppressAutoHyphens/>
        <w:ind w:left="0" w:firstLine="709"/>
        <w:jc w:val="both"/>
        <w:rPr>
          <w:sz w:val="27"/>
          <w:szCs w:val="27"/>
        </w:rPr>
      </w:pPr>
      <w:r w:rsidRPr="001F1791">
        <w:rPr>
          <w:sz w:val="27"/>
          <w:szCs w:val="27"/>
        </w:rPr>
        <w:t>Организатор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обязан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течение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пяти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дней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дня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истечения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срока,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предусмотренного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предыдущим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абзацем,</w:t>
      </w:r>
      <w:r w:rsidRPr="001F1791">
        <w:rPr>
          <w:spacing w:val="-57"/>
          <w:sz w:val="27"/>
          <w:szCs w:val="27"/>
        </w:rPr>
        <w:t xml:space="preserve"> </w:t>
      </w:r>
      <w:r w:rsidRPr="001F1791">
        <w:rPr>
          <w:sz w:val="27"/>
          <w:szCs w:val="27"/>
        </w:rPr>
        <w:t>направить победителю электронного аукциона или</w:t>
      </w:r>
      <w:r w:rsidRPr="001F1791">
        <w:rPr>
          <w:spacing w:val="60"/>
          <w:sz w:val="27"/>
          <w:szCs w:val="27"/>
        </w:rPr>
        <w:t xml:space="preserve"> </w:t>
      </w:r>
      <w:r w:rsidRPr="001F1791">
        <w:rPr>
          <w:sz w:val="27"/>
          <w:szCs w:val="27"/>
        </w:rPr>
        <w:t>иным лицам,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</w:t>
      </w:r>
      <w:r w:rsidRPr="001F1791">
        <w:rPr>
          <w:spacing w:val="46"/>
          <w:sz w:val="27"/>
          <w:szCs w:val="27"/>
        </w:rPr>
        <w:t xml:space="preserve"> </w:t>
      </w:r>
      <w:r w:rsidRPr="001F1791">
        <w:rPr>
          <w:sz w:val="27"/>
          <w:szCs w:val="27"/>
        </w:rPr>
        <w:t>которыми</w:t>
      </w:r>
      <w:r w:rsidRPr="001F1791">
        <w:rPr>
          <w:spacing w:val="49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47"/>
          <w:sz w:val="27"/>
          <w:szCs w:val="27"/>
        </w:rPr>
        <w:t xml:space="preserve"> </w:t>
      </w:r>
      <w:r w:rsidRPr="001F1791">
        <w:rPr>
          <w:sz w:val="27"/>
          <w:szCs w:val="27"/>
        </w:rPr>
        <w:t>соответствии</w:t>
      </w:r>
      <w:r w:rsidRPr="001F1791">
        <w:rPr>
          <w:spacing w:val="49"/>
          <w:sz w:val="27"/>
          <w:szCs w:val="27"/>
        </w:rPr>
        <w:t xml:space="preserve"> </w:t>
      </w:r>
      <w:r w:rsidRPr="001F1791">
        <w:rPr>
          <w:sz w:val="27"/>
          <w:szCs w:val="27"/>
        </w:rPr>
        <w:t>с</w:t>
      </w:r>
      <w:r w:rsidRPr="001F1791">
        <w:rPr>
          <w:spacing w:val="43"/>
          <w:sz w:val="27"/>
          <w:szCs w:val="27"/>
        </w:rPr>
        <w:t xml:space="preserve"> </w:t>
      </w:r>
      <w:r w:rsidRPr="001F1791">
        <w:rPr>
          <w:sz w:val="27"/>
          <w:szCs w:val="27"/>
        </w:rPr>
        <w:t>пунктами</w:t>
      </w:r>
      <w:r w:rsidRPr="001F1791">
        <w:rPr>
          <w:spacing w:val="49"/>
          <w:sz w:val="27"/>
          <w:szCs w:val="27"/>
        </w:rPr>
        <w:t xml:space="preserve"> </w:t>
      </w:r>
      <w:r w:rsidRPr="001F1791">
        <w:rPr>
          <w:sz w:val="27"/>
          <w:szCs w:val="27"/>
        </w:rPr>
        <w:t>13,</w:t>
      </w:r>
      <w:r w:rsidRPr="001F1791">
        <w:rPr>
          <w:spacing w:val="48"/>
          <w:sz w:val="27"/>
          <w:szCs w:val="27"/>
        </w:rPr>
        <w:t xml:space="preserve"> </w:t>
      </w:r>
      <w:r w:rsidRPr="001F1791">
        <w:rPr>
          <w:sz w:val="27"/>
          <w:szCs w:val="27"/>
        </w:rPr>
        <w:t>14,</w:t>
      </w:r>
      <w:r w:rsidRPr="001F1791">
        <w:rPr>
          <w:spacing w:val="48"/>
          <w:sz w:val="27"/>
          <w:szCs w:val="27"/>
        </w:rPr>
        <w:t xml:space="preserve"> </w:t>
      </w:r>
      <w:r w:rsidRPr="001F1791">
        <w:rPr>
          <w:sz w:val="27"/>
          <w:szCs w:val="27"/>
        </w:rPr>
        <w:t>20</w:t>
      </w:r>
      <w:r w:rsidRPr="001F1791">
        <w:rPr>
          <w:spacing w:val="47"/>
          <w:sz w:val="27"/>
          <w:szCs w:val="27"/>
        </w:rPr>
        <w:t xml:space="preserve"> </w:t>
      </w:r>
      <w:r w:rsidRPr="001F1791">
        <w:rPr>
          <w:sz w:val="27"/>
          <w:szCs w:val="27"/>
        </w:rPr>
        <w:t>и</w:t>
      </w:r>
      <w:r w:rsidRPr="001F1791">
        <w:rPr>
          <w:spacing w:val="46"/>
          <w:sz w:val="27"/>
          <w:szCs w:val="27"/>
        </w:rPr>
        <w:t xml:space="preserve"> </w:t>
      </w:r>
      <w:r w:rsidRPr="001F1791">
        <w:rPr>
          <w:sz w:val="27"/>
          <w:szCs w:val="27"/>
        </w:rPr>
        <w:t>25</w:t>
      </w:r>
      <w:r w:rsidRPr="001F1791">
        <w:rPr>
          <w:spacing w:val="48"/>
          <w:sz w:val="27"/>
          <w:szCs w:val="27"/>
        </w:rPr>
        <w:t xml:space="preserve"> </w:t>
      </w:r>
      <w:r w:rsidRPr="001F1791">
        <w:rPr>
          <w:sz w:val="27"/>
          <w:szCs w:val="27"/>
        </w:rPr>
        <w:t>статьи 39.12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Земельного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кодекса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заключается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договор</w:t>
      </w:r>
      <w:r w:rsidRPr="001F1791">
        <w:rPr>
          <w:spacing w:val="1"/>
          <w:sz w:val="27"/>
          <w:szCs w:val="27"/>
        </w:rPr>
        <w:t xml:space="preserve"> </w:t>
      </w:r>
      <w:r w:rsidR="00CD6099">
        <w:rPr>
          <w:sz w:val="27"/>
          <w:szCs w:val="27"/>
        </w:rPr>
        <w:t>аренды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земельного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участка,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находящегося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в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муниципальной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собственности,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подписанный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проект</w:t>
      </w:r>
      <w:r w:rsidRPr="001F1791">
        <w:rPr>
          <w:spacing w:val="1"/>
          <w:sz w:val="27"/>
          <w:szCs w:val="27"/>
        </w:rPr>
        <w:t xml:space="preserve"> </w:t>
      </w:r>
      <w:r w:rsidRPr="001F1791">
        <w:rPr>
          <w:sz w:val="27"/>
          <w:szCs w:val="27"/>
        </w:rPr>
        <w:t>договора</w:t>
      </w:r>
      <w:r w:rsidRPr="001F1791">
        <w:rPr>
          <w:spacing w:val="1"/>
          <w:sz w:val="27"/>
          <w:szCs w:val="27"/>
        </w:rPr>
        <w:t xml:space="preserve"> </w:t>
      </w:r>
      <w:r w:rsidR="00CD6099">
        <w:rPr>
          <w:sz w:val="27"/>
          <w:szCs w:val="27"/>
        </w:rPr>
        <w:t>аренды</w:t>
      </w:r>
      <w:r w:rsidRPr="001F1791">
        <w:rPr>
          <w:sz w:val="27"/>
          <w:szCs w:val="27"/>
        </w:rPr>
        <w:t xml:space="preserve"> земельного участка, находящегося в муниципальной</w:t>
      </w:r>
      <w:r w:rsidRPr="001F1791">
        <w:rPr>
          <w:spacing w:val="-1"/>
          <w:sz w:val="27"/>
          <w:szCs w:val="27"/>
        </w:rPr>
        <w:t xml:space="preserve"> </w:t>
      </w:r>
      <w:r w:rsidRPr="001F1791">
        <w:rPr>
          <w:sz w:val="27"/>
          <w:szCs w:val="27"/>
        </w:rPr>
        <w:t>собственности.</w:t>
      </w: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По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результатам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проведения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электронного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аукциона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договор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CD6099">
        <w:rPr>
          <w:rFonts w:ascii="Times New Roman" w:hAnsi="Times New Roman"/>
          <w:sz w:val="27"/>
          <w:szCs w:val="27"/>
        </w:rPr>
        <w:t>аренды</w:t>
      </w:r>
      <w:r w:rsidRPr="001F1791">
        <w:rPr>
          <w:rFonts w:ascii="Times New Roman" w:hAnsi="Times New Roman"/>
          <w:sz w:val="27"/>
          <w:szCs w:val="27"/>
        </w:rPr>
        <w:t xml:space="preserve"> земельного участка, находящегося в муниципальной собственности</w:t>
      </w:r>
      <w:r w:rsidR="00CD6099">
        <w:rPr>
          <w:rFonts w:ascii="Times New Roman" w:hAnsi="Times New Roman"/>
          <w:sz w:val="27"/>
          <w:szCs w:val="27"/>
        </w:rPr>
        <w:t>,</w:t>
      </w:r>
      <w:r w:rsidRPr="001F1791">
        <w:rPr>
          <w:rFonts w:ascii="Times New Roman" w:hAnsi="Times New Roman"/>
          <w:sz w:val="27"/>
          <w:szCs w:val="27"/>
        </w:rPr>
        <w:t xml:space="preserve"> заключается в электронной </w:t>
      </w:r>
      <w:proofErr w:type="gramStart"/>
      <w:r w:rsidRPr="001F1791">
        <w:rPr>
          <w:rFonts w:ascii="Times New Roman" w:hAnsi="Times New Roman"/>
          <w:sz w:val="27"/>
          <w:szCs w:val="27"/>
        </w:rPr>
        <w:t>форме</w:t>
      </w:r>
      <w:r w:rsidR="00CD6099">
        <w:rPr>
          <w:rFonts w:ascii="Times New Roman" w:hAnsi="Times New Roman"/>
          <w:sz w:val="27"/>
          <w:szCs w:val="27"/>
        </w:rPr>
        <w:t xml:space="preserve"> </w:t>
      </w:r>
      <w:r w:rsidRPr="001F1791">
        <w:rPr>
          <w:rFonts w:ascii="Times New Roman" w:hAnsi="Times New Roman"/>
          <w:spacing w:val="-57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и</w:t>
      </w:r>
      <w:proofErr w:type="gramEnd"/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подписывается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усиленной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квалифицированной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электронной</w:t>
      </w:r>
      <w:r w:rsidRPr="001F1791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подписью</w:t>
      </w:r>
      <w:r w:rsidRPr="001F1791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сторон</w:t>
      </w:r>
      <w:r w:rsidRPr="001F1791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1F1791">
        <w:rPr>
          <w:rFonts w:ascii="Times New Roman" w:hAnsi="Times New Roman"/>
          <w:sz w:val="27"/>
          <w:szCs w:val="27"/>
        </w:rPr>
        <w:t>такого договора.</w:t>
      </w:r>
    </w:p>
    <w:p w:rsidR="009E4196" w:rsidRPr="001F1791" w:rsidRDefault="00A30AF1" w:rsidP="001F1791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 договора </w:t>
      </w:r>
      <w:r w:rsidR="00CD6099">
        <w:rPr>
          <w:rFonts w:ascii="Times New Roman" w:hAnsi="Times New Roman"/>
          <w:sz w:val="27"/>
          <w:szCs w:val="27"/>
        </w:rPr>
        <w:t>аренды</w:t>
      </w:r>
      <w:r w:rsidR="0090195F" w:rsidRPr="001F1791">
        <w:rPr>
          <w:rFonts w:ascii="Times New Roman" w:hAnsi="Times New Roman"/>
          <w:sz w:val="27"/>
          <w:szCs w:val="27"/>
        </w:rPr>
        <w:t xml:space="preserve"> земельного участка</w:t>
      </w:r>
      <w:r w:rsidR="0090195F" w:rsidRPr="001F1791">
        <w:rPr>
          <w:rFonts w:ascii="Times New Roman" w:hAnsi="Times New Roman"/>
          <w:b/>
          <w:sz w:val="27"/>
          <w:szCs w:val="27"/>
        </w:rPr>
        <w:t xml:space="preserve"> </w:t>
      </w:r>
      <w:r w:rsidR="0090195F" w:rsidRPr="001F1791">
        <w:rPr>
          <w:rFonts w:ascii="Times New Roman" w:hAnsi="Times New Roman"/>
          <w:sz w:val="27"/>
          <w:szCs w:val="27"/>
        </w:rPr>
        <w:t>размещен в извещении о проведении аукциона на официальном сайте</w:t>
      </w:r>
      <w:r w:rsidR="0090195F" w:rsidRPr="001F179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0195F" w:rsidRPr="001F1791">
        <w:rPr>
          <w:rFonts w:ascii="Times New Roman" w:hAnsi="Times New Roman"/>
          <w:sz w:val="27"/>
          <w:szCs w:val="27"/>
        </w:rPr>
        <w:t xml:space="preserve">торгов </w:t>
      </w:r>
      <w:hyperlink r:id="rId16" w:history="1">
        <w:r w:rsidR="0090195F" w:rsidRPr="001F1791">
          <w:rPr>
            <w:rStyle w:val="1b"/>
            <w:rFonts w:ascii="Times New Roman" w:hAnsi="Times New Roman"/>
            <w:sz w:val="27"/>
            <w:szCs w:val="27"/>
          </w:rPr>
          <w:t>http://www.torgi.gov.ru</w:t>
        </w:r>
      </w:hyperlink>
      <w:r w:rsidR="0090195F" w:rsidRPr="001F1791">
        <w:rPr>
          <w:rFonts w:ascii="Times New Roman" w:hAnsi="Times New Roman"/>
          <w:sz w:val="27"/>
          <w:szCs w:val="27"/>
        </w:rPr>
        <w:t>.</w:t>
      </w:r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 xml:space="preserve">Решение об отказе в проведении аукциона принимается организатором торгов в соответствии с п. 24 ст. 39.11 Земельного кодекса Российской Федерации. Организатор торгов вправе принять решение об отказе в проведении торгов в любое время, но не позднее чем за 3 дня до наступления даты их проведения. </w:t>
      </w:r>
    </w:p>
    <w:p w:rsidR="009E4196" w:rsidRPr="00114FCB" w:rsidRDefault="0090195F" w:rsidP="00114FCB">
      <w:pPr>
        <w:pStyle w:val="af6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 xml:space="preserve">Регламент размещения процедур (Регламент электронной площадки)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</w:t>
      </w:r>
      <w:hyperlink r:id="rId17" w:history="1">
        <w:r w:rsidRPr="001F1791">
          <w:rPr>
            <w:rStyle w:val="1b"/>
            <w:rFonts w:ascii="Times New Roman" w:hAnsi="Times New Roman"/>
            <w:sz w:val="27"/>
            <w:szCs w:val="27"/>
          </w:rPr>
          <w:t>https://www.roseltorg.ru/knowledge_db/docs/documents</w:t>
        </w:r>
      </w:hyperlink>
    </w:p>
    <w:p w:rsidR="005C46AF" w:rsidRDefault="005C46AF" w:rsidP="001F1791">
      <w:pPr>
        <w:suppressAutoHyphens/>
        <w:ind w:firstLine="709"/>
        <w:jc w:val="both"/>
        <w:rPr>
          <w:sz w:val="27"/>
          <w:szCs w:val="27"/>
        </w:rPr>
      </w:pPr>
    </w:p>
    <w:p w:rsidR="005C46AF" w:rsidRDefault="005C46AF" w:rsidP="001F1791">
      <w:pPr>
        <w:suppressAutoHyphens/>
        <w:ind w:firstLine="709"/>
        <w:jc w:val="both"/>
        <w:rPr>
          <w:sz w:val="27"/>
          <w:szCs w:val="27"/>
        </w:rPr>
      </w:pPr>
    </w:p>
    <w:p w:rsidR="005C46AF" w:rsidRDefault="005C46AF" w:rsidP="001F1791">
      <w:pPr>
        <w:suppressAutoHyphens/>
        <w:ind w:firstLine="709"/>
        <w:jc w:val="both"/>
        <w:rPr>
          <w:sz w:val="27"/>
          <w:szCs w:val="27"/>
        </w:rPr>
      </w:pPr>
    </w:p>
    <w:p w:rsidR="009E4196" w:rsidRPr="001F1791" w:rsidRDefault="009E4196" w:rsidP="001F1791">
      <w:pPr>
        <w:tabs>
          <w:tab w:val="left" w:pos="6015"/>
        </w:tabs>
        <w:suppressAutoHyphens/>
        <w:ind w:firstLine="709"/>
        <w:jc w:val="both"/>
        <w:rPr>
          <w:sz w:val="27"/>
          <w:szCs w:val="27"/>
        </w:rPr>
      </w:pPr>
    </w:p>
    <w:sectPr w:rsidR="009E4196" w:rsidRPr="001F1791" w:rsidSect="00B460FE">
      <w:headerReference w:type="default" r:id="rId18"/>
      <w:pgSz w:w="11906" w:h="16838"/>
      <w:pgMar w:top="1134" w:right="70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F7" w:rsidRDefault="003632F7">
      <w:r>
        <w:separator/>
      </w:r>
    </w:p>
  </w:endnote>
  <w:endnote w:type="continuationSeparator" w:id="0">
    <w:p w:rsidR="003632F7" w:rsidRDefault="0036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F7" w:rsidRDefault="003632F7">
      <w:r>
        <w:separator/>
      </w:r>
    </w:p>
  </w:footnote>
  <w:footnote w:type="continuationSeparator" w:id="0">
    <w:p w:rsidR="003632F7" w:rsidRDefault="0036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D7" w:rsidRDefault="003E21D7">
    <w:pPr>
      <w:framePr w:wrap="around" w:vAnchor="text" w:hAnchor="margin" w:xAlign="center" w:y="1"/>
    </w:pPr>
    <w:r>
      <w:rPr>
        <w:rStyle w:val="18"/>
      </w:rPr>
      <w:fldChar w:fldCharType="begin"/>
    </w:r>
    <w:r>
      <w:rPr>
        <w:rStyle w:val="18"/>
      </w:rPr>
      <w:instrText xml:space="preserve">PAGE </w:instrText>
    </w:r>
    <w:r>
      <w:rPr>
        <w:rStyle w:val="18"/>
      </w:rPr>
      <w:fldChar w:fldCharType="separate"/>
    </w:r>
    <w:r w:rsidR="00B460FE">
      <w:rPr>
        <w:rStyle w:val="18"/>
        <w:noProof/>
      </w:rPr>
      <w:t>7</w:t>
    </w:r>
    <w:r>
      <w:rPr>
        <w:rStyle w:val="18"/>
      </w:rPr>
      <w:fldChar w:fldCharType="end"/>
    </w:r>
  </w:p>
  <w:p w:rsidR="003E21D7" w:rsidRDefault="003E21D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320"/>
    <w:multiLevelType w:val="multilevel"/>
    <w:tmpl w:val="2D547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2462AA5"/>
    <w:multiLevelType w:val="multilevel"/>
    <w:tmpl w:val="7F568B08"/>
    <w:lvl w:ilvl="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1743E"/>
    <w:multiLevelType w:val="multilevel"/>
    <w:tmpl w:val="A1245A9C"/>
    <w:lvl w:ilvl="0">
      <w:start w:val="1"/>
      <w:numFmt w:val="decimal"/>
      <w:lvlText w:val="%1)"/>
      <w:lvlJc w:val="left"/>
      <w:pPr>
        <w:ind w:left="106" w:hanging="2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87" w:hanging="260"/>
      </w:pPr>
    </w:lvl>
    <w:lvl w:ilvl="2">
      <w:numFmt w:val="bullet"/>
      <w:lvlText w:val="•"/>
      <w:lvlJc w:val="left"/>
      <w:pPr>
        <w:ind w:left="1474" w:hanging="260"/>
      </w:pPr>
    </w:lvl>
    <w:lvl w:ilvl="3">
      <w:numFmt w:val="bullet"/>
      <w:lvlText w:val="•"/>
      <w:lvlJc w:val="left"/>
      <w:pPr>
        <w:ind w:left="2161" w:hanging="260"/>
      </w:pPr>
    </w:lvl>
    <w:lvl w:ilvl="4">
      <w:numFmt w:val="bullet"/>
      <w:lvlText w:val="•"/>
      <w:lvlJc w:val="left"/>
      <w:pPr>
        <w:ind w:left="2848" w:hanging="260"/>
      </w:pPr>
    </w:lvl>
    <w:lvl w:ilvl="5">
      <w:numFmt w:val="bullet"/>
      <w:lvlText w:val="•"/>
      <w:lvlJc w:val="left"/>
      <w:pPr>
        <w:ind w:left="3535" w:hanging="260"/>
      </w:pPr>
    </w:lvl>
    <w:lvl w:ilvl="6">
      <w:numFmt w:val="bullet"/>
      <w:lvlText w:val="•"/>
      <w:lvlJc w:val="left"/>
      <w:pPr>
        <w:ind w:left="4222" w:hanging="260"/>
      </w:pPr>
    </w:lvl>
    <w:lvl w:ilvl="7">
      <w:numFmt w:val="bullet"/>
      <w:lvlText w:val="•"/>
      <w:lvlJc w:val="left"/>
      <w:pPr>
        <w:ind w:left="4909" w:hanging="260"/>
      </w:pPr>
    </w:lvl>
    <w:lvl w:ilvl="8">
      <w:numFmt w:val="bullet"/>
      <w:lvlText w:val="•"/>
      <w:lvlJc w:val="left"/>
      <w:pPr>
        <w:ind w:left="5596" w:hanging="260"/>
      </w:pPr>
    </w:lvl>
  </w:abstractNum>
  <w:abstractNum w:abstractNumId="3" w15:restartNumberingAfterBreak="0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96"/>
    <w:rsid w:val="00017B75"/>
    <w:rsid w:val="00047912"/>
    <w:rsid w:val="00055E8B"/>
    <w:rsid w:val="00073714"/>
    <w:rsid w:val="0008468C"/>
    <w:rsid w:val="001126DC"/>
    <w:rsid w:val="00114FCB"/>
    <w:rsid w:val="00122200"/>
    <w:rsid w:val="001B7E41"/>
    <w:rsid w:val="001F1791"/>
    <w:rsid w:val="00202F3C"/>
    <w:rsid w:val="002271F4"/>
    <w:rsid w:val="00246F24"/>
    <w:rsid w:val="00273C3B"/>
    <w:rsid w:val="00276DF4"/>
    <w:rsid w:val="00297DCD"/>
    <w:rsid w:val="002B7F27"/>
    <w:rsid w:val="002D4666"/>
    <w:rsid w:val="003632F7"/>
    <w:rsid w:val="003968F2"/>
    <w:rsid w:val="003D2AA9"/>
    <w:rsid w:val="003E0E9A"/>
    <w:rsid w:val="003E21D7"/>
    <w:rsid w:val="003F3F72"/>
    <w:rsid w:val="00405E8E"/>
    <w:rsid w:val="004067AB"/>
    <w:rsid w:val="00412C50"/>
    <w:rsid w:val="00436172"/>
    <w:rsid w:val="0046094C"/>
    <w:rsid w:val="004645E7"/>
    <w:rsid w:val="00465E11"/>
    <w:rsid w:val="004F1C4D"/>
    <w:rsid w:val="00545E23"/>
    <w:rsid w:val="00561930"/>
    <w:rsid w:val="00561CD2"/>
    <w:rsid w:val="00572638"/>
    <w:rsid w:val="00572F8F"/>
    <w:rsid w:val="00581C26"/>
    <w:rsid w:val="0058737D"/>
    <w:rsid w:val="005903C8"/>
    <w:rsid w:val="005C46AF"/>
    <w:rsid w:val="0060010F"/>
    <w:rsid w:val="00613EE7"/>
    <w:rsid w:val="00624918"/>
    <w:rsid w:val="006E40D7"/>
    <w:rsid w:val="007155D2"/>
    <w:rsid w:val="00737049"/>
    <w:rsid w:val="00737DED"/>
    <w:rsid w:val="007428BC"/>
    <w:rsid w:val="00745D96"/>
    <w:rsid w:val="00802589"/>
    <w:rsid w:val="00847A34"/>
    <w:rsid w:val="00873405"/>
    <w:rsid w:val="00890DB0"/>
    <w:rsid w:val="008A798E"/>
    <w:rsid w:val="008F2731"/>
    <w:rsid w:val="008F684D"/>
    <w:rsid w:val="008F6F46"/>
    <w:rsid w:val="0090195F"/>
    <w:rsid w:val="00942A42"/>
    <w:rsid w:val="00954955"/>
    <w:rsid w:val="009549C7"/>
    <w:rsid w:val="009570FE"/>
    <w:rsid w:val="00963146"/>
    <w:rsid w:val="009D24FC"/>
    <w:rsid w:val="009D7767"/>
    <w:rsid w:val="009E4196"/>
    <w:rsid w:val="009F178E"/>
    <w:rsid w:val="009F66D4"/>
    <w:rsid w:val="00A30AF1"/>
    <w:rsid w:val="00A47514"/>
    <w:rsid w:val="00AA459F"/>
    <w:rsid w:val="00AE6F96"/>
    <w:rsid w:val="00B123E0"/>
    <w:rsid w:val="00B20281"/>
    <w:rsid w:val="00B40C95"/>
    <w:rsid w:val="00B45D41"/>
    <w:rsid w:val="00B460FE"/>
    <w:rsid w:val="00B509C8"/>
    <w:rsid w:val="00B63B66"/>
    <w:rsid w:val="00B73382"/>
    <w:rsid w:val="00BC10D5"/>
    <w:rsid w:val="00BC51AD"/>
    <w:rsid w:val="00BD29B9"/>
    <w:rsid w:val="00C05F44"/>
    <w:rsid w:val="00C16EC7"/>
    <w:rsid w:val="00C5014C"/>
    <w:rsid w:val="00C57B1D"/>
    <w:rsid w:val="00C60641"/>
    <w:rsid w:val="00C7226F"/>
    <w:rsid w:val="00CD40DA"/>
    <w:rsid w:val="00CD563D"/>
    <w:rsid w:val="00CD6099"/>
    <w:rsid w:val="00D544EC"/>
    <w:rsid w:val="00DC6D52"/>
    <w:rsid w:val="00DE0916"/>
    <w:rsid w:val="00DF655A"/>
    <w:rsid w:val="00E005EB"/>
    <w:rsid w:val="00E16295"/>
    <w:rsid w:val="00E201B7"/>
    <w:rsid w:val="00E26D75"/>
    <w:rsid w:val="00E41E9D"/>
    <w:rsid w:val="00E64A6A"/>
    <w:rsid w:val="00E85AF2"/>
    <w:rsid w:val="00E91D2C"/>
    <w:rsid w:val="00E95010"/>
    <w:rsid w:val="00EB5548"/>
    <w:rsid w:val="00EE7247"/>
    <w:rsid w:val="00EE77A4"/>
    <w:rsid w:val="00F07001"/>
    <w:rsid w:val="00F1027E"/>
    <w:rsid w:val="00F8720D"/>
    <w:rsid w:val="00F96EDC"/>
    <w:rsid w:val="00FB2E5F"/>
    <w:rsid w:val="00FD34A1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EF37"/>
  <w15:docId w15:val="{9E040B68-3BC5-40FD-841B-576E273B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line="400" w:lineRule="exact"/>
      <w:ind w:left="3700" w:right="36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20" w:after="20"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13"/>
    <w:rPr>
      <w:i/>
    </w:rPr>
  </w:style>
  <w:style w:type="character" w:customStyle="1" w:styleId="13">
    <w:name w:val="Выделение1"/>
    <w:link w:val="12"/>
    <w:rPr>
      <w:i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  <w:jc w:val="both"/>
    </w:pPr>
    <w:rPr>
      <w:rFonts w:ascii="Courier New" w:hAnsi="Courier New"/>
      <w:sz w:val="20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0"/>
    </w:rPr>
  </w:style>
  <w:style w:type="paragraph" w:customStyle="1" w:styleId="UnresolvedMention">
    <w:name w:val="Unresolved Mention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Pr>
      <w:color w:val="605E5C"/>
      <w:shd w:val="clear" w:color="auto" w:fill="E1DFDD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b">
    <w:name w:val="Body Text"/>
    <w:basedOn w:val="a"/>
    <w:link w:val="ac"/>
    <w:pPr>
      <w:spacing w:after="120"/>
    </w:pPr>
    <w:rPr>
      <w:sz w:val="20"/>
    </w:rPr>
  </w:style>
  <w:style w:type="character" w:customStyle="1" w:styleId="ac">
    <w:name w:val="Основной текст Знак"/>
    <w:basedOn w:val="1"/>
    <w:link w:val="ab"/>
    <w:rPr>
      <w:sz w:val="20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af">
    <w:name w:val="No Spacing"/>
    <w:link w:val="af0"/>
    <w:rPr>
      <w:rFonts w:ascii="Calibri" w:hAnsi="Calibri"/>
      <w:sz w:val="22"/>
    </w:rPr>
  </w:style>
  <w:style w:type="character" w:customStyle="1" w:styleId="af0">
    <w:name w:val="Без интервала Знак"/>
    <w:link w:val="af"/>
    <w:rPr>
      <w:rFonts w:ascii="Calibri" w:hAnsi="Calibri"/>
      <w:sz w:val="22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af1">
    <w:name w:val="Гипертекстовая ссылка"/>
    <w:link w:val="af2"/>
    <w:rPr>
      <w:b/>
      <w:color w:val="008000"/>
      <w:u w:val="single"/>
    </w:rPr>
  </w:style>
  <w:style w:type="character" w:customStyle="1" w:styleId="af2">
    <w:name w:val="Гипертекстовая ссылка"/>
    <w:link w:val="af1"/>
    <w:rPr>
      <w:b/>
      <w:color w:val="008000"/>
      <w:u w:val="single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420" w:line="0" w:lineRule="atLeast"/>
      <w:jc w:val="center"/>
    </w:pPr>
    <w:rPr>
      <w:sz w:val="28"/>
    </w:rPr>
  </w:style>
  <w:style w:type="character" w:customStyle="1" w:styleId="26">
    <w:name w:val="Основной текст (2)"/>
    <w:basedOn w:val="1"/>
    <w:link w:val="25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Гиперссылка2"/>
    <w:link w:val="af5"/>
    <w:rPr>
      <w:color w:val="0000FF"/>
      <w:u w:val="single"/>
    </w:rPr>
  </w:style>
  <w:style w:type="character" w:styleId="af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28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сновной текст1"/>
    <w:link w:val="1f"/>
    <w:rPr>
      <w:spacing w:val="5"/>
      <w:sz w:val="25"/>
      <w:u w:val="single"/>
    </w:rPr>
  </w:style>
  <w:style w:type="character" w:customStyle="1" w:styleId="1f">
    <w:name w:val="Основной текст1"/>
    <w:link w:val="1e"/>
    <w:rPr>
      <w:spacing w:val="5"/>
      <w:sz w:val="25"/>
      <w:u w:val="single"/>
    </w:rPr>
  </w:style>
  <w:style w:type="paragraph" w:styleId="29">
    <w:name w:val="Body Text Indent 2"/>
    <w:basedOn w:val="a"/>
    <w:link w:val="2a"/>
    <w:pPr>
      <w:widowControl w:val="0"/>
      <w:spacing w:before="20" w:after="20"/>
      <w:ind w:right="-8" w:firstLine="360"/>
      <w:jc w:val="both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af8">
    <w:name w:val="Цветовое выделение"/>
    <w:link w:val="af9"/>
    <w:rPr>
      <w:b/>
      <w:color w:val="000080"/>
    </w:rPr>
  </w:style>
  <w:style w:type="character" w:customStyle="1" w:styleId="af9">
    <w:name w:val="Цветовое выделение"/>
    <w:link w:val="af8"/>
    <w:rPr>
      <w:b/>
      <w:color w:val="000080"/>
    </w:rPr>
  </w:style>
  <w:style w:type="paragraph" w:customStyle="1" w:styleId="71">
    <w:name w:val="Основной текст (7)"/>
    <w:basedOn w:val="a"/>
    <w:link w:val="72"/>
    <w:pPr>
      <w:widowControl w:val="0"/>
      <w:spacing w:line="322" w:lineRule="exact"/>
      <w:ind w:firstLine="760"/>
      <w:jc w:val="both"/>
    </w:pPr>
    <w:rPr>
      <w:b/>
      <w:sz w:val="28"/>
    </w:rPr>
  </w:style>
  <w:style w:type="character" w:customStyle="1" w:styleId="72">
    <w:name w:val="Основной текст (7)"/>
    <w:basedOn w:val="1"/>
    <w:link w:val="71"/>
    <w:rPr>
      <w:b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consnormal1">
    <w:name w:val="consnormal"/>
    <w:basedOn w:val="a"/>
    <w:link w:val="consnormal2"/>
    <w:pPr>
      <w:spacing w:beforeAutospacing="1" w:afterAutospacing="1"/>
    </w:pPr>
  </w:style>
  <w:style w:type="character" w:customStyle="1" w:styleId="consnormal2">
    <w:name w:val="consnormal"/>
    <w:basedOn w:val="1"/>
    <w:link w:val="consnormal1"/>
    <w:rPr>
      <w:sz w:val="24"/>
    </w:rPr>
  </w:style>
  <w:style w:type="paragraph" w:styleId="afc">
    <w:name w:val="Title"/>
    <w:basedOn w:val="a"/>
    <w:link w:val="afd"/>
    <w:uiPriority w:val="10"/>
    <w:qFormat/>
    <w:pPr>
      <w:jc w:val="center"/>
    </w:pPr>
    <w:rPr>
      <w:b/>
      <w:sz w:val="32"/>
    </w:rPr>
  </w:style>
  <w:style w:type="character" w:customStyle="1" w:styleId="afd">
    <w:name w:val="Заголовок Знак"/>
    <w:basedOn w:val="1"/>
    <w:link w:val="afc"/>
    <w:rPr>
      <w:b/>
      <w:sz w:val="3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nienie">
    <w:name w:val="nienie"/>
    <w:basedOn w:val="a"/>
    <w:link w:val="nienie0"/>
    <w:pPr>
      <w:keepLines/>
      <w:widowControl w:val="0"/>
      <w:ind w:left="709" w:hanging="284"/>
      <w:jc w:val="both"/>
    </w:pPr>
    <w:rPr>
      <w:rFonts w:ascii="Peterburg" w:hAnsi="Peterburg"/>
    </w:rPr>
  </w:style>
  <w:style w:type="character" w:customStyle="1" w:styleId="nienie0">
    <w:name w:val="nienie"/>
    <w:basedOn w:val="1"/>
    <w:link w:val="nienie"/>
    <w:rPr>
      <w:rFonts w:ascii="Peterburg" w:hAnsi="Peterburg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character" w:styleId="afe">
    <w:name w:val="Emphasis"/>
    <w:qFormat/>
    <w:rsid w:val="00C05F44"/>
    <w:rPr>
      <w:i/>
      <w:iCs/>
    </w:rPr>
  </w:style>
  <w:style w:type="paragraph" w:customStyle="1" w:styleId="1250">
    <w:name w:val="Стиль Слева:  125 см Первая строка:  0 см"/>
    <w:basedOn w:val="a"/>
    <w:rsid w:val="00FE5B94"/>
    <w:pPr>
      <w:ind w:firstLine="709"/>
      <w:jc w:val="both"/>
    </w:pPr>
    <w:rPr>
      <w:color w:val="auto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oseltorg.ru/knowledge_db/docs/docu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.rzn@mail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6375-50B0-45CF-A3B3-8866AC04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32</cp:revision>
  <cp:lastPrinted>2024-09-25T08:05:00Z</cp:lastPrinted>
  <dcterms:created xsi:type="dcterms:W3CDTF">2024-09-18T10:53:00Z</dcterms:created>
  <dcterms:modified xsi:type="dcterms:W3CDTF">2024-09-25T08:13:00Z</dcterms:modified>
</cp:coreProperties>
</file>