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3" w:rsidRDefault="00A00263" w:rsidP="00A00263">
      <w:pPr>
        <w:jc w:val="center"/>
      </w:pPr>
      <w:r>
        <w:rPr>
          <w:b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63" w:rsidRDefault="00A00263" w:rsidP="00A00263">
      <w:pPr>
        <w:jc w:val="center"/>
      </w:pPr>
    </w:p>
    <w:p w:rsidR="00A00263" w:rsidRDefault="00A00263" w:rsidP="00A0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РЯЗАНСКОГО СЕЛЬСКОГО ПОСЕЛЕНИЯ  </w:t>
      </w:r>
    </w:p>
    <w:p w:rsidR="00A00263" w:rsidRDefault="00A00263" w:rsidP="00A002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БЕЛОРЕЧЕНСКОГО РАЙОНА  </w:t>
      </w:r>
    </w:p>
    <w:tbl>
      <w:tblPr>
        <w:tblW w:w="9356" w:type="dxa"/>
        <w:tblInd w:w="108" w:type="dxa"/>
        <w:tblLook w:val="01E0"/>
      </w:tblPr>
      <w:tblGrid>
        <w:gridCol w:w="3119"/>
        <w:gridCol w:w="3685"/>
        <w:gridCol w:w="2552"/>
      </w:tblGrid>
      <w:tr w:rsidR="00A00263" w:rsidTr="00A00263">
        <w:tc>
          <w:tcPr>
            <w:tcW w:w="3119" w:type="dxa"/>
          </w:tcPr>
          <w:p w:rsidR="00A00263" w:rsidRDefault="00A00263">
            <w:pPr>
              <w:rPr>
                <w:sz w:val="28"/>
                <w:szCs w:val="28"/>
              </w:rPr>
            </w:pPr>
          </w:p>
          <w:p w:rsidR="00A00263" w:rsidRDefault="00A00263">
            <w:pPr>
              <w:rPr>
                <w:sz w:val="28"/>
                <w:szCs w:val="28"/>
              </w:rPr>
            </w:pPr>
          </w:p>
          <w:p w:rsidR="00A00263" w:rsidRDefault="00A00263">
            <w:pPr>
              <w:rPr>
                <w:sz w:val="28"/>
                <w:szCs w:val="28"/>
              </w:rPr>
            </w:pPr>
          </w:p>
          <w:p w:rsidR="00A00263" w:rsidRDefault="00A00263" w:rsidP="00F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D33B0">
              <w:rPr>
                <w:sz w:val="24"/>
                <w:szCs w:val="24"/>
              </w:rPr>
              <w:t>17</w:t>
            </w:r>
            <w:r w:rsidR="008E6068">
              <w:rPr>
                <w:sz w:val="24"/>
                <w:szCs w:val="24"/>
              </w:rPr>
              <w:t>.0</w:t>
            </w:r>
            <w:r w:rsidR="00C37545">
              <w:rPr>
                <w:sz w:val="24"/>
                <w:szCs w:val="24"/>
              </w:rPr>
              <w:t>9</w:t>
            </w:r>
            <w:r w:rsidR="008E6068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685" w:type="dxa"/>
            <w:hideMark/>
          </w:tcPr>
          <w:p w:rsidR="00A00263" w:rsidRDefault="00A00263">
            <w:pPr>
              <w:jc w:val="center"/>
              <w:rPr>
                <w:sz w:val="28"/>
                <w:szCs w:val="28"/>
              </w:rPr>
            </w:pPr>
          </w:p>
          <w:p w:rsidR="00A00263" w:rsidRDefault="00A002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ПОСТАНОВЛЕНИЕ </w:t>
            </w:r>
          </w:p>
          <w:p w:rsidR="00A00263" w:rsidRDefault="00A002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hideMark/>
          </w:tcPr>
          <w:p w:rsidR="00A00263" w:rsidRDefault="00A00263">
            <w:pPr>
              <w:tabs>
                <w:tab w:val="left" w:pos="49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00263" w:rsidRDefault="00A00263">
            <w:pPr>
              <w:tabs>
                <w:tab w:val="left" w:pos="495"/>
              </w:tabs>
              <w:ind w:right="-108"/>
              <w:rPr>
                <w:sz w:val="28"/>
                <w:szCs w:val="28"/>
              </w:rPr>
            </w:pPr>
          </w:p>
          <w:p w:rsidR="00A00263" w:rsidRDefault="00A00263">
            <w:pPr>
              <w:tabs>
                <w:tab w:val="left" w:pos="495"/>
              </w:tabs>
              <w:ind w:right="-108"/>
              <w:rPr>
                <w:sz w:val="28"/>
                <w:szCs w:val="28"/>
              </w:rPr>
            </w:pPr>
          </w:p>
          <w:p w:rsidR="00A00263" w:rsidRDefault="00A00263" w:rsidP="00FD33B0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E606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№</w:t>
            </w:r>
            <w:r w:rsidR="008E6068">
              <w:rPr>
                <w:sz w:val="24"/>
                <w:szCs w:val="24"/>
              </w:rPr>
              <w:t xml:space="preserve"> </w:t>
            </w:r>
            <w:r w:rsidR="00FD33B0">
              <w:rPr>
                <w:sz w:val="24"/>
                <w:szCs w:val="24"/>
              </w:rPr>
              <w:t>71</w:t>
            </w:r>
          </w:p>
        </w:tc>
      </w:tr>
      <w:tr w:rsidR="00A00263" w:rsidTr="00A00263">
        <w:tc>
          <w:tcPr>
            <w:tcW w:w="3119" w:type="dxa"/>
          </w:tcPr>
          <w:p w:rsidR="00A00263" w:rsidRDefault="00A002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00263" w:rsidRDefault="00A0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Рязанская</w:t>
            </w:r>
          </w:p>
        </w:tc>
        <w:tc>
          <w:tcPr>
            <w:tcW w:w="2552" w:type="dxa"/>
          </w:tcPr>
          <w:p w:rsidR="00A00263" w:rsidRDefault="00A0026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00263" w:rsidRDefault="00A00263" w:rsidP="00A00263">
      <w:pPr>
        <w:shd w:val="clear" w:color="auto" w:fill="FFFFFF"/>
        <w:spacing w:line="346" w:lineRule="exact"/>
        <w:rPr>
          <w:bCs/>
          <w:color w:val="000000"/>
          <w:sz w:val="28"/>
          <w:szCs w:val="28"/>
        </w:rPr>
      </w:pPr>
    </w:p>
    <w:p w:rsidR="00C37545" w:rsidRPr="00C37545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5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37545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C3754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</w:p>
    <w:p w:rsidR="00512168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03.09.2010 года № 105 «</w:t>
      </w:r>
      <w:r w:rsidRPr="00C37545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</w:p>
    <w:p w:rsidR="00512168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545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урегулированию конфликта интересов в администрации </w:t>
      </w:r>
    </w:p>
    <w:p w:rsidR="00C37545" w:rsidRPr="00C37545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C3754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района»</w:t>
      </w:r>
    </w:p>
    <w:p w:rsidR="00C37545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545" w:rsidRPr="00815D79" w:rsidRDefault="00C37545" w:rsidP="00C375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56FF" w:rsidRPr="00B4120C" w:rsidRDefault="003856FF" w:rsidP="00385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законодательства о противодействии коррупции, руководствуясь  Федеральными  законами  от  25 декабря 2008 года №273-ФЗ «О противодействии коррупции»,  от 2 марта 2007 года №25-ФЗ «О муниципальной службе в Российской Федерации», Указом  Президента Российской Федерации от 19 сентября 2017 года № 431 «О внесении  изменений в некоторые акты Президента Российской  Федерации  в целях усиления контроля за соблюдением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коррупции», статьей 32 Устава </w:t>
      </w:r>
      <w:r w:rsidR="003C2D69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Белореченского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856FF" w:rsidRPr="003856FF" w:rsidRDefault="003856FF" w:rsidP="003856FF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856F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Рязанского сельского поселения Белореченского района от 03.09.2010 года № 105 «О комиссии по соблюдению требований к служебному поведению муниципальных служащих и урегулированию конфликта интересов в администрации Рязанского сельского поселения Белореченского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6FF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изменения, </w:t>
      </w:r>
      <w:r w:rsidRPr="003856F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дополнив пункт 21 приложения новым подпунктом 21.1.  следующего содержания:</w:t>
      </w:r>
    </w:p>
    <w:p w:rsidR="003856FF" w:rsidRDefault="003856FF" w:rsidP="003856FF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«21.1.  Мотивированные заключения, предусмотренные </w:t>
      </w:r>
      <w:hyperlink r:id="rId6" w:history="1">
        <w:r w:rsidRPr="00DA0031">
          <w:rPr>
            <w:rFonts w:eastAsia="Calibri"/>
            <w:sz w:val="28"/>
            <w:szCs w:val="28"/>
            <w:lang w:eastAsia="en-US"/>
          </w:rPr>
          <w:t>пунктами 17</w:t>
        </w:r>
      </w:hyperlink>
      <w:r w:rsidRPr="00DA00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DA0031">
          <w:rPr>
            <w:rFonts w:eastAsia="Calibri"/>
            <w:sz w:val="28"/>
            <w:szCs w:val="28"/>
            <w:lang w:eastAsia="en-US"/>
          </w:rPr>
          <w:t>19</w:t>
        </w:r>
      </w:hyperlink>
      <w:r w:rsidRPr="00DA0031">
        <w:rPr>
          <w:rFonts w:eastAsia="Calibri"/>
          <w:sz w:val="28"/>
          <w:szCs w:val="28"/>
          <w:lang w:eastAsia="en-US"/>
        </w:rPr>
        <w:t xml:space="preserve">  и </w:t>
      </w:r>
      <w:r>
        <w:rPr>
          <w:rFonts w:eastAsia="Calibri"/>
          <w:sz w:val="28"/>
          <w:szCs w:val="28"/>
          <w:lang w:eastAsia="en-US"/>
        </w:rPr>
        <w:t>20  настоящего Положения, должны содержать:</w:t>
      </w:r>
    </w:p>
    <w:p w:rsidR="003856FF" w:rsidRPr="00DA0031" w:rsidRDefault="003856FF" w:rsidP="003856FF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информацию, изложенную в обращениях или уведомлениях, указанных </w:t>
      </w:r>
      <w:r w:rsidRPr="00DA0031">
        <w:rPr>
          <w:rFonts w:eastAsia="Calibri"/>
          <w:sz w:val="28"/>
          <w:szCs w:val="28"/>
          <w:lang w:eastAsia="en-US"/>
        </w:rPr>
        <w:t xml:space="preserve">в </w:t>
      </w:r>
      <w:hyperlink r:id="rId8" w:history="1">
        <w:r w:rsidRPr="00DA0031">
          <w:rPr>
            <w:rFonts w:eastAsia="Calibri"/>
            <w:sz w:val="28"/>
            <w:szCs w:val="28"/>
            <w:lang w:eastAsia="en-US"/>
          </w:rPr>
          <w:t xml:space="preserve">абзацах </w:t>
        </w:r>
        <w:r>
          <w:rPr>
            <w:rFonts w:eastAsia="Calibri"/>
            <w:sz w:val="28"/>
            <w:szCs w:val="28"/>
            <w:lang w:eastAsia="en-US"/>
          </w:rPr>
          <w:t xml:space="preserve">втором </w:t>
        </w:r>
      </w:hyperlink>
      <w:r w:rsidRPr="00DA003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четвертом </w:t>
      </w:r>
      <w:hyperlink r:id="rId9" w:history="1">
        <w:r w:rsidRPr="00DA0031">
          <w:rPr>
            <w:rFonts w:eastAsia="Calibri"/>
            <w:sz w:val="28"/>
            <w:szCs w:val="28"/>
            <w:lang w:eastAsia="en-US"/>
          </w:rPr>
          <w:t xml:space="preserve"> подпункта </w:t>
        </w:r>
        <w:r>
          <w:rPr>
            <w:rFonts w:eastAsia="Calibri"/>
            <w:sz w:val="28"/>
            <w:szCs w:val="28"/>
            <w:lang w:eastAsia="en-US"/>
          </w:rPr>
          <w:t>«</w:t>
        </w:r>
        <w:r w:rsidRPr="00DA0031">
          <w:rPr>
            <w:rFonts w:eastAsia="Calibri"/>
            <w:sz w:val="28"/>
            <w:szCs w:val="28"/>
            <w:lang w:eastAsia="en-US"/>
          </w:rPr>
          <w:t>б</w:t>
        </w:r>
      </w:hyperlink>
      <w:r>
        <w:rPr>
          <w:rFonts w:eastAsia="Calibri"/>
          <w:sz w:val="28"/>
          <w:szCs w:val="28"/>
          <w:lang w:eastAsia="en-US"/>
        </w:rPr>
        <w:t>»</w:t>
      </w:r>
      <w:r w:rsidRPr="00DA00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DA0031">
          <w:rPr>
            <w:rFonts w:eastAsia="Calibri"/>
            <w:sz w:val="28"/>
            <w:szCs w:val="28"/>
            <w:lang w:eastAsia="en-US"/>
          </w:rPr>
          <w:t xml:space="preserve">подпункте </w:t>
        </w:r>
        <w:r>
          <w:rPr>
            <w:rFonts w:eastAsia="Calibri"/>
            <w:sz w:val="28"/>
            <w:szCs w:val="28"/>
            <w:lang w:eastAsia="en-US"/>
          </w:rPr>
          <w:t xml:space="preserve"> «</w:t>
        </w:r>
        <w:proofErr w:type="spellStart"/>
        <w:r w:rsidRPr="00DA0031">
          <w:rPr>
            <w:rFonts w:eastAsia="Calibri"/>
            <w:sz w:val="28"/>
            <w:szCs w:val="28"/>
            <w:lang w:eastAsia="en-US"/>
          </w:rPr>
          <w:t>д</w:t>
        </w:r>
        <w:proofErr w:type="spellEnd"/>
        <w:r>
          <w:rPr>
            <w:rFonts w:eastAsia="Calibri"/>
            <w:sz w:val="28"/>
            <w:szCs w:val="28"/>
            <w:lang w:eastAsia="en-US"/>
          </w:rPr>
          <w:t>»</w:t>
        </w:r>
        <w:r w:rsidRPr="00DA0031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DA0031">
        <w:rPr>
          <w:rFonts w:eastAsia="Calibri"/>
          <w:sz w:val="28"/>
          <w:szCs w:val="28"/>
          <w:lang w:eastAsia="en-US"/>
        </w:rPr>
        <w:t>5 настоящего Положения;</w:t>
      </w:r>
    </w:p>
    <w:p w:rsidR="003856FF" w:rsidRDefault="003856FF" w:rsidP="003856FF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56FF" w:rsidRPr="00230147" w:rsidRDefault="003856FF" w:rsidP="003856F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history="1">
        <w:r w:rsidRPr="00230147">
          <w:rPr>
            <w:rFonts w:eastAsia="Calibri"/>
            <w:sz w:val="28"/>
            <w:szCs w:val="28"/>
            <w:lang w:eastAsia="en-US"/>
          </w:rPr>
          <w:t xml:space="preserve">абзацах </w:t>
        </w:r>
        <w:r>
          <w:rPr>
            <w:rFonts w:eastAsia="Calibri"/>
            <w:sz w:val="28"/>
            <w:szCs w:val="28"/>
            <w:lang w:eastAsia="en-US"/>
          </w:rPr>
          <w:t xml:space="preserve">втором </w:t>
        </w:r>
      </w:hyperlink>
      <w:r w:rsidRPr="00230147">
        <w:rPr>
          <w:rFonts w:eastAsia="Calibri"/>
          <w:sz w:val="28"/>
          <w:szCs w:val="28"/>
          <w:lang w:eastAsia="en-US"/>
        </w:rPr>
        <w:t xml:space="preserve"> и </w:t>
      </w:r>
      <w:hyperlink r:id="rId12" w:history="1">
        <w:r w:rsidRPr="00230147">
          <w:t xml:space="preserve"> </w:t>
        </w:r>
        <w:r w:rsidRPr="0018038B">
          <w:rPr>
            <w:sz w:val="28"/>
            <w:szCs w:val="28"/>
          </w:rPr>
          <w:t xml:space="preserve">четвертом </w:t>
        </w:r>
        <w:r w:rsidRPr="00230147">
          <w:rPr>
            <w:rFonts w:eastAsia="Calibri"/>
            <w:sz w:val="28"/>
            <w:szCs w:val="28"/>
            <w:lang w:eastAsia="en-US"/>
          </w:rPr>
          <w:t xml:space="preserve"> подпункта </w:t>
        </w:r>
        <w:r>
          <w:rPr>
            <w:rFonts w:eastAsia="Calibri"/>
            <w:sz w:val="28"/>
            <w:szCs w:val="28"/>
            <w:lang w:eastAsia="en-US"/>
          </w:rPr>
          <w:t>«</w:t>
        </w:r>
        <w:r w:rsidRPr="00230147">
          <w:rPr>
            <w:rFonts w:eastAsia="Calibri"/>
            <w:sz w:val="28"/>
            <w:szCs w:val="28"/>
            <w:lang w:eastAsia="en-US"/>
          </w:rPr>
          <w:t>б</w:t>
        </w:r>
      </w:hyperlink>
      <w:r>
        <w:rPr>
          <w:rFonts w:eastAsia="Calibri"/>
          <w:sz w:val="28"/>
          <w:szCs w:val="28"/>
          <w:lang w:eastAsia="en-US"/>
        </w:rPr>
        <w:t xml:space="preserve">» </w:t>
      </w:r>
      <w:r w:rsidRPr="00230147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230147">
          <w:rPr>
            <w:rFonts w:eastAsia="Calibri"/>
            <w:sz w:val="28"/>
            <w:szCs w:val="28"/>
            <w:lang w:eastAsia="en-US"/>
          </w:rPr>
          <w:t xml:space="preserve">подпункте </w:t>
        </w:r>
        <w:r>
          <w:rPr>
            <w:rFonts w:eastAsia="Calibri"/>
            <w:sz w:val="28"/>
            <w:szCs w:val="28"/>
            <w:lang w:eastAsia="en-US"/>
          </w:rPr>
          <w:t>«</w:t>
        </w:r>
        <w:proofErr w:type="spellStart"/>
        <w:r w:rsidRPr="00230147">
          <w:rPr>
            <w:rFonts w:eastAsia="Calibri"/>
            <w:sz w:val="28"/>
            <w:szCs w:val="28"/>
            <w:lang w:eastAsia="en-US"/>
          </w:rPr>
          <w:t>д</w:t>
        </w:r>
        <w:proofErr w:type="spellEnd"/>
        <w:r>
          <w:rPr>
            <w:rFonts w:eastAsia="Calibri"/>
            <w:sz w:val="28"/>
            <w:szCs w:val="28"/>
            <w:lang w:eastAsia="en-US"/>
          </w:rPr>
          <w:t>»</w:t>
        </w:r>
        <w:r w:rsidRPr="00230147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230147">
        <w:rPr>
          <w:rFonts w:eastAsia="Calibri"/>
          <w:sz w:val="28"/>
          <w:szCs w:val="28"/>
          <w:lang w:eastAsia="en-US"/>
        </w:rPr>
        <w:t xml:space="preserve">5 настоящего </w:t>
      </w:r>
      <w:r w:rsidRPr="00230147">
        <w:rPr>
          <w:rFonts w:eastAsia="Calibri"/>
          <w:sz w:val="28"/>
          <w:szCs w:val="28"/>
          <w:lang w:eastAsia="en-US"/>
        </w:rPr>
        <w:lastRenderedPageBreak/>
        <w:t xml:space="preserve">Положения, а также рекомендации для принятия одного из решений в соответствии с </w:t>
      </w:r>
      <w:hyperlink r:id="rId14" w:history="1">
        <w:r w:rsidRPr="00230147">
          <w:rPr>
            <w:rFonts w:eastAsia="Calibri"/>
            <w:sz w:val="28"/>
            <w:szCs w:val="28"/>
            <w:lang w:eastAsia="en-US"/>
          </w:rPr>
          <w:t xml:space="preserve">пунктами </w:t>
        </w:r>
      </w:hyperlink>
      <w:r>
        <w:rPr>
          <w:rFonts w:eastAsia="Calibri"/>
          <w:sz w:val="28"/>
          <w:szCs w:val="28"/>
          <w:lang w:eastAsia="en-US"/>
        </w:rPr>
        <w:t>31</w:t>
      </w:r>
      <w:r w:rsidRPr="00230147">
        <w:rPr>
          <w:rFonts w:eastAsia="Calibri"/>
          <w:sz w:val="28"/>
          <w:szCs w:val="28"/>
          <w:lang w:eastAsia="en-US"/>
        </w:rPr>
        <w:t>, 33</w:t>
      </w:r>
      <w:r>
        <w:rPr>
          <w:rFonts w:eastAsia="Calibri"/>
          <w:sz w:val="28"/>
          <w:szCs w:val="28"/>
          <w:lang w:eastAsia="en-US"/>
        </w:rPr>
        <w:t>, 36</w:t>
      </w:r>
      <w:r w:rsidRPr="00230147">
        <w:rPr>
          <w:rFonts w:eastAsia="Calibri"/>
          <w:sz w:val="28"/>
          <w:szCs w:val="28"/>
          <w:lang w:eastAsia="en-US"/>
        </w:rPr>
        <w:t xml:space="preserve">  настоящего Положения или иного решения</w:t>
      </w:r>
      <w:proofErr w:type="gramStart"/>
      <w:r w:rsidRPr="0023014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37545" w:rsidRPr="00C37545" w:rsidRDefault="003C2D69" w:rsidP="00C375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5D7">
        <w:rPr>
          <w:sz w:val="28"/>
          <w:szCs w:val="28"/>
        </w:rPr>
        <w:t xml:space="preserve">. </w:t>
      </w:r>
      <w:r w:rsidR="00C37545" w:rsidRPr="00C37545">
        <w:rPr>
          <w:sz w:val="28"/>
          <w:szCs w:val="28"/>
        </w:rPr>
        <w:t xml:space="preserve">Общему отделу администрации </w:t>
      </w:r>
      <w:r w:rsidR="00C37545">
        <w:rPr>
          <w:sz w:val="28"/>
          <w:szCs w:val="28"/>
        </w:rPr>
        <w:t>Рязанского</w:t>
      </w:r>
      <w:r w:rsidR="00C37545" w:rsidRPr="00C37545">
        <w:rPr>
          <w:sz w:val="28"/>
          <w:szCs w:val="28"/>
        </w:rPr>
        <w:t xml:space="preserve"> сельского поселения Белореченского района (</w:t>
      </w:r>
      <w:proofErr w:type="spellStart"/>
      <w:r w:rsidR="00C37545">
        <w:rPr>
          <w:sz w:val="28"/>
          <w:szCs w:val="28"/>
        </w:rPr>
        <w:t>Мосякина</w:t>
      </w:r>
      <w:proofErr w:type="spellEnd"/>
      <w:r w:rsidR="00C37545" w:rsidRPr="00C37545">
        <w:rPr>
          <w:sz w:val="28"/>
          <w:szCs w:val="28"/>
        </w:rPr>
        <w:t>) обнародовать настоящее постановление в установленном порядке.</w:t>
      </w:r>
    </w:p>
    <w:p w:rsidR="00C37545" w:rsidRPr="00C37545" w:rsidRDefault="003C2D69" w:rsidP="00C3754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545" w:rsidRPr="00C37545">
        <w:rPr>
          <w:sz w:val="28"/>
          <w:szCs w:val="28"/>
        </w:rPr>
        <w:t xml:space="preserve">. </w:t>
      </w:r>
      <w:proofErr w:type="gramStart"/>
      <w:r w:rsidR="00C37545" w:rsidRPr="00C37545">
        <w:rPr>
          <w:sz w:val="28"/>
          <w:szCs w:val="28"/>
        </w:rPr>
        <w:t>Контроль за</w:t>
      </w:r>
      <w:proofErr w:type="gramEnd"/>
      <w:r w:rsidR="00C37545" w:rsidRPr="00C37545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37545">
        <w:rPr>
          <w:sz w:val="28"/>
          <w:szCs w:val="28"/>
        </w:rPr>
        <w:t>Рязанского</w:t>
      </w:r>
      <w:r w:rsidR="00C37545" w:rsidRPr="00C37545">
        <w:rPr>
          <w:sz w:val="28"/>
          <w:szCs w:val="28"/>
        </w:rPr>
        <w:t xml:space="preserve"> сельского поселения Белореченского района </w:t>
      </w:r>
      <w:proofErr w:type="spellStart"/>
      <w:r w:rsidR="00C37545">
        <w:rPr>
          <w:sz w:val="28"/>
          <w:szCs w:val="28"/>
        </w:rPr>
        <w:t>А.П.Бригидина</w:t>
      </w:r>
      <w:proofErr w:type="spellEnd"/>
      <w:r w:rsidR="00C37545" w:rsidRPr="00C37545">
        <w:rPr>
          <w:sz w:val="28"/>
          <w:szCs w:val="28"/>
        </w:rPr>
        <w:t xml:space="preserve">. </w:t>
      </w:r>
    </w:p>
    <w:p w:rsidR="00C37545" w:rsidRPr="00C37545" w:rsidRDefault="003C2D69" w:rsidP="00C3754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545" w:rsidRPr="00C37545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C37545" w:rsidRPr="00C37545" w:rsidRDefault="00C37545" w:rsidP="00C37545">
      <w:pPr>
        <w:ind w:firstLine="851"/>
        <w:rPr>
          <w:sz w:val="28"/>
          <w:szCs w:val="28"/>
        </w:rPr>
      </w:pPr>
    </w:p>
    <w:p w:rsidR="00C37545" w:rsidRPr="00C37545" w:rsidRDefault="00C37545" w:rsidP="00C37545">
      <w:pPr>
        <w:ind w:firstLine="851"/>
        <w:rPr>
          <w:sz w:val="28"/>
          <w:szCs w:val="28"/>
        </w:rPr>
      </w:pPr>
    </w:p>
    <w:p w:rsidR="00C37545" w:rsidRPr="00C37545" w:rsidRDefault="00C37545" w:rsidP="00C37545">
      <w:pPr>
        <w:ind w:firstLine="851"/>
        <w:rPr>
          <w:sz w:val="28"/>
          <w:szCs w:val="28"/>
        </w:rPr>
      </w:pPr>
    </w:p>
    <w:p w:rsidR="00C37545" w:rsidRPr="00C37545" w:rsidRDefault="00C37545" w:rsidP="00C37545">
      <w:pPr>
        <w:jc w:val="both"/>
        <w:rPr>
          <w:sz w:val="28"/>
          <w:szCs w:val="28"/>
        </w:rPr>
      </w:pPr>
      <w:r w:rsidRPr="00C375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Рязанского</w:t>
      </w:r>
      <w:r w:rsidRPr="00C37545">
        <w:rPr>
          <w:sz w:val="28"/>
          <w:szCs w:val="28"/>
        </w:rPr>
        <w:t xml:space="preserve"> сельского поселения </w:t>
      </w:r>
    </w:p>
    <w:p w:rsidR="00C37545" w:rsidRDefault="00C37545" w:rsidP="003856FF">
      <w:pPr>
        <w:tabs>
          <w:tab w:val="left" w:pos="7008"/>
        </w:tabs>
        <w:jc w:val="both"/>
        <w:rPr>
          <w:sz w:val="28"/>
          <w:szCs w:val="28"/>
        </w:rPr>
      </w:pPr>
      <w:r w:rsidRPr="00C37545"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                                                                Н.В.Чернов</w:t>
      </w: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ind w:firstLine="851"/>
        <w:rPr>
          <w:sz w:val="28"/>
          <w:szCs w:val="28"/>
        </w:rPr>
      </w:pPr>
    </w:p>
    <w:p w:rsidR="00C37545" w:rsidRDefault="00C37545" w:rsidP="00C37545">
      <w:pPr>
        <w:tabs>
          <w:tab w:val="left" w:pos="540"/>
          <w:tab w:val="left" w:pos="5220"/>
        </w:tabs>
        <w:ind w:firstLine="851"/>
        <w:jc w:val="right"/>
        <w:rPr>
          <w:sz w:val="28"/>
          <w:szCs w:val="28"/>
        </w:rPr>
      </w:pPr>
    </w:p>
    <w:p w:rsidR="00BD65D7" w:rsidRDefault="00BD65D7" w:rsidP="00C37545">
      <w:pPr>
        <w:tabs>
          <w:tab w:val="left" w:pos="540"/>
          <w:tab w:val="left" w:pos="5220"/>
        </w:tabs>
        <w:ind w:firstLine="851"/>
        <w:jc w:val="right"/>
        <w:rPr>
          <w:sz w:val="28"/>
          <w:szCs w:val="28"/>
        </w:rPr>
      </w:pPr>
    </w:p>
    <w:p w:rsidR="00BD65D7" w:rsidRDefault="00BD65D7" w:rsidP="00C37545">
      <w:pPr>
        <w:tabs>
          <w:tab w:val="left" w:pos="540"/>
          <w:tab w:val="left" w:pos="5220"/>
        </w:tabs>
        <w:ind w:firstLine="851"/>
        <w:jc w:val="right"/>
        <w:rPr>
          <w:sz w:val="28"/>
          <w:szCs w:val="28"/>
        </w:rPr>
      </w:pPr>
    </w:p>
    <w:p w:rsidR="00BD65D7" w:rsidRDefault="00BD65D7" w:rsidP="00C37545">
      <w:pPr>
        <w:tabs>
          <w:tab w:val="left" w:pos="540"/>
          <w:tab w:val="left" w:pos="5220"/>
        </w:tabs>
        <w:ind w:firstLine="851"/>
        <w:jc w:val="right"/>
        <w:rPr>
          <w:sz w:val="28"/>
          <w:szCs w:val="28"/>
        </w:rPr>
      </w:pPr>
    </w:p>
    <w:sectPr w:rsidR="00BD65D7" w:rsidSect="00FD3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63"/>
    <w:rsid w:val="00020478"/>
    <w:rsid w:val="00090413"/>
    <w:rsid w:val="00116B4E"/>
    <w:rsid w:val="002956C9"/>
    <w:rsid w:val="00355866"/>
    <w:rsid w:val="003856FF"/>
    <w:rsid w:val="003C2D69"/>
    <w:rsid w:val="00512168"/>
    <w:rsid w:val="00567D61"/>
    <w:rsid w:val="005E0F4A"/>
    <w:rsid w:val="00762D5A"/>
    <w:rsid w:val="008E6068"/>
    <w:rsid w:val="008F6109"/>
    <w:rsid w:val="008F770F"/>
    <w:rsid w:val="00A00263"/>
    <w:rsid w:val="00A57EFF"/>
    <w:rsid w:val="00A610A1"/>
    <w:rsid w:val="00AD6E88"/>
    <w:rsid w:val="00BD65D7"/>
    <w:rsid w:val="00C37545"/>
    <w:rsid w:val="00C65100"/>
    <w:rsid w:val="00C7701B"/>
    <w:rsid w:val="00CD5761"/>
    <w:rsid w:val="00D73641"/>
    <w:rsid w:val="00FD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545"/>
    <w:pPr>
      <w:keepNext/>
      <w:widowControl/>
      <w:autoSpaceDE/>
      <w:autoSpaceDN/>
      <w:adjustRightInd/>
      <w:ind w:left="4000"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firstmailrucssattributepostfixcxspfirst">
    <w:name w:val="msolistparagraphcxspfirstmailrucssattributepostfixcxspfirst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7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C375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C3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firstmailrucssattributepostfixcxspfirst">
    <w:name w:val="msolistparagraphcxspfirstmailrucssattributepostfixcxspfirst"/>
    <w:basedOn w:val="a"/>
    <w:rsid w:val="00A00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13" Type="http://schemas.openxmlformats.org/officeDocument/2006/relationships/hyperlink" Target="consultantplus://offline/ref=F8CB26E7A1A533C809998749DFAE13D4C7B56DD5B34E26AEF6A066C3FB9DA5E7FB653E08F890E799F537E599D3FC68CFE08C437F98254736q9H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B26E7A1A533C809998749DFAE13D4C7B56DD5B34E26AEF6A066C3FB9DA5E7FB653E08F890E798F637E599D3FC68CFE08C437F98254736q9H8L" TargetMode="External"/><Relationship Id="rId12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CB26E7A1A533C809998749DFAE13D4C7B56DD5B34E26AEF6A066C3FB9DA5E7FB653E08F890E798F737E599D3FC68CFE08C437F98254736q9H8L" TargetMode="External"/><Relationship Id="rId11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CB26E7A1A533C809998749DFAE13D4C7B56DD5B34E26AEF6A066C3FB9DA5E7FB653E08F890E799F537E599D3FC68CFE08C437F98254736q9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14" Type="http://schemas.openxmlformats.org/officeDocument/2006/relationships/hyperlink" Target="consultantplus://offline/ref=F8CB26E7A1A533C809998749DFAE13D4C7B56DD5B34E26AEF6A066C3FB9DA5E7FB653E08F890E79DF137E599D3FC68CFE08C437F98254736q9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65C4-CF82-4DC8-A0AF-02F1450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World</cp:lastModifiedBy>
  <cp:revision>6</cp:revision>
  <cp:lastPrinted>2019-09-20T06:36:00Z</cp:lastPrinted>
  <dcterms:created xsi:type="dcterms:W3CDTF">2019-09-04T08:13:00Z</dcterms:created>
  <dcterms:modified xsi:type="dcterms:W3CDTF">2019-10-02T13:48:00Z</dcterms:modified>
</cp:coreProperties>
</file>