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CC6" w:rsidRPr="0005388D" w:rsidRDefault="008A1211" w:rsidP="00DD36E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685800" cy="8026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5CC6" w:rsidRPr="0036355E" w:rsidRDefault="00BC5CC6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C5CC6" w:rsidRPr="00985B1C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85B1C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BC5CC6" w:rsidRPr="00985B1C" w:rsidRDefault="008A1211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B1C">
        <w:rPr>
          <w:rFonts w:ascii="Times New Roman" w:hAnsi="Times New Roman" w:cs="Times New Roman"/>
          <w:b/>
          <w:bCs/>
          <w:sz w:val="28"/>
          <w:szCs w:val="28"/>
        </w:rPr>
        <w:t>РЯЗА</w:t>
      </w:r>
      <w:r w:rsidR="00BC5CC6" w:rsidRPr="00985B1C">
        <w:rPr>
          <w:rFonts w:ascii="Times New Roman" w:hAnsi="Times New Roman" w:cs="Times New Roman"/>
          <w:b/>
          <w:bCs/>
          <w:sz w:val="28"/>
          <w:szCs w:val="28"/>
        </w:rPr>
        <w:t>НСКОГО СЕЛЬСКОГО ПОСЕЛЕНИЯ</w:t>
      </w:r>
    </w:p>
    <w:p w:rsidR="00BC5CC6" w:rsidRPr="00985B1C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5B1C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BC5CC6" w:rsidRPr="00985B1C" w:rsidRDefault="000714C9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60</w:t>
      </w:r>
      <w:r w:rsidR="00702547" w:rsidRPr="00985B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5CC6" w:rsidRPr="00985B1C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702547" w:rsidRPr="00985B1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C5CC6" w:rsidRPr="00985B1C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BC5CC6" w:rsidRPr="00985B1C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85B1C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BC5CC6" w:rsidRPr="00985B1C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Pr="00985B1C" w:rsidRDefault="00702547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85B1C">
        <w:rPr>
          <w:rFonts w:ascii="Times New Roman" w:hAnsi="Times New Roman" w:cs="Times New Roman"/>
          <w:sz w:val="28"/>
          <w:szCs w:val="28"/>
        </w:rPr>
        <w:t xml:space="preserve">от </w:t>
      </w:r>
      <w:r w:rsidR="00F23D4C" w:rsidRPr="00985B1C">
        <w:rPr>
          <w:rFonts w:ascii="Times New Roman" w:hAnsi="Times New Roman" w:cs="Times New Roman"/>
          <w:sz w:val="28"/>
          <w:szCs w:val="28"/>
        </w:rPr>
        <w:t xml:space="preserve"> </w:t>
      </w:r>
      <w:r w:rsidR="000714C9">
        <w:rPr>
          <w:rFonts w:ascii="Times New Roman" w:hAnsi="Times New Roman" w:cs="Times New Roman"/>
          <w:sz w:val="28"/>
          <w:szCs w:val="28"/>
        </w:rPr>
        <w:t>06</w:t>
      </w:r>
      <w:r w:rsidR="00120573" w:rsidRPr="00985B1C">
        <w:rPr>
          <w:rFonts w:ascii="Times New Roman" w:hAnsi="Times New Roman" w:cs="Times New Roman"/>
          <w:sz w:val="28"/>
          <w:szCs w:val="28"/>
        </w:rPr>
        <w:t>.</w:t>
      </w:r>
      <w:r w:rsidR="00C014AA" w:rsidRPr="00985B1C">
        <w:rPr>
          <w:rFonts w:ascii="Times New Roman" w:hAnsi="Times New Roman" w:cs="Times New Roman"/>
          <w:sz w:val="28"/>
          <w:szCs w:val="28"/>
        </w:rPr>
        <w:t>0</w:t>
      </w:r>
      <w:r w:rsidR="000714C9">
        <w:rPr>
          <w:rFonts w:ascii="Times New Roman" w:hAnsi="Times New Roman" w:cs="Times New Roman"/>
          <w:sz w:val="28"/>
          <w:szCs w:val="28"/>
        </w:rPr>
        <w:t>9</w:t>
      </w:r>
      <w:r w:rsidR="00C014AA" w:rsidRPr="00985B1C">
        <w:rPr>
          <w:rFonts w:ascii="Times New Roman" w:hAnsi="Times New Roman" w:cs="Times New Roman"/>
          <w:sz w:val="28"/>
          <w:szCs w:val="28"/>
        </w:rPr>
        <w:t>.</w:t>
      </w:r>
      <w:r w:rsidR="00F23D4C" w:rsidRPr="00985B1C">
        <w:rPr>
          <w:rFonts w:ascii="Times New Roman" w:hAnsi="Times New Roman" w:cs="Times New Roman"/>
          <w:sz w:val="28"/>
          <w:szCs w:val="28"/>
        </w:rPr>
        <w:t>2022</w:t>
      </w:r>
      <w:proofErr w:type="gramEnd"/>
      <w:r w:rsidR="00BC5CC6" w:rsidRPr="00985B1C">
        <w:rPr>
          <w:rFonts w:ascii="Times New Roman" w:hAnsi="Times New Roman" w:cs="Times New Roman"/>
          <w:sz w:val="28"/>
          <w:szCs w:val="28"/>
        </w:rPr>
        <w:t xml:space="preserve">  </w:t>
      </w:r>
      <w:r w:rsidRPr="00985B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F23D4C" w:rsidRPr="00985B1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985B1C">
        <w:rPr>
          <w:rFonts w:ascii="Times New Roman" w:hAnsi="Times New Roman" w:cs="Times New Roman"/>
          <w:sz w:val="28"/>
          <w:szCs w:val="28"/>
        </w:rPr>
        <w:t xml:space="preserve"> </w:t>
      </w:r>
      <w:r w:rsidR="00BC5CC6" w:rsidRPr="00985B1C">
        <w:rPr>
          <w:rFonts w:ascii="Times New Roman" w:hAnsi="Times New Roman" w:cs="Times New Roman"/>
          <w:sz w:val="28"/>
          <w:szCs w:val="28"/>
        </w:rPr>
        <w:t xml:space="preserve">№ </w:t>
      </w:r>
      <w:r w:rsidR="000714C9">
        <w:rPr>
          <w:rFonts w:ascii="Times New Roman" w:hAnsi="Times New Roman" w:cs="Times New Roman"/>
          <w:sz w:val="28"/>
          <w:szCs w:val="28"/>
        </w:rPr>
        <w:t>128</w:t>
      </w:r>
    </w:p>
    <w:p w:rsidR="008A1211" w:rsidRPr="00161E78" w:rsidRDefault="008A1211" w:rsidP="008A121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161E78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таница</w:t>
      </w:r>
      <w:proofErr w:type="gramEnd"/>
      <w:r>
        <w:rPr>
          <w:rFonts w:ascii="Times New Roman" w:hAnsi="Times New Roman" w:cs="Times New Roman"/>
        </w:rPr>
        <w:t xml:space="preserve"> Рязанская</w:t>
      </w:r>
    </w:p>
    <w:p w:rsidR="008A1211" w:rsidRDefault="008A1211" w:rsidP="008A121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BC5CC6" w:rsidRDefault="00BC5CC6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AF4B4E" w:rsidRPr="00F30DA9" w:rsidRDefault="00AF4B4E" w:rsidP="00AF4B4E">
      <w:pPr>
        <w:pStyle w:val="1"/>
        <w:spacing w:line="240" w:lineRule="auto"/>
        <w:jc w:val="center"/>
        <w:rPr>
          <w:rFonts w:ascii="Times New Roman" w:hAnsi="Times New Roman" w:cs="Times New Roman"/>
          <w:b/>
          <w:snapToGrid w:val="0"/>
        </w:rPr>
      </w:pPr>
      <w:r w:rsidRPr="00F30DA9">
        <w:rPr>
          <w:rFonts w:ascii="Times New Roman" w:hAnsi="Times New Roman" w:cs="Times New Roman"/>
          <w:b/>
          <w:snapToGrid w:val="0"/>
        </w:rPr>
        <w:t>О внесении изменений в решение Совета Рязанского сельского поселения Белореченского района от 22 декабря 202</w:t>
      </w:r>
      <w:r>
        <w:rPr>
          <w:rFonts w:ascii="Times New Roman" w:hAnsi="Times New Roman" w:cs="Times New Roman"/>
          <w:b/>
          <w:snapToGrid w:val="0"/>
        </w:rPr>
        <w:t>1</w:t>
      </w:r>
      <w:r w:rsidRPr="00F30DA9">
        <w:rPr>
          <w:rFonts w:ascii="Times New Roman" w:hAnsi="Times New Roman" w:cs="Times New Roman"/>
          <w:b/>
          <w:snapToGrid w:val="0"/>
        </w:rPr>
        <w:t xml:space="preserve"> года № </w:t>
      </w:r>
      <w:r>
        <w:rPr>
          <w:rFonts w:ascii="Times New Roman" w:hAnsi="Times New Roman" w:cs="Times New Roman"/>
          <w:b/>
          <w:snapToGrid w:val="0"/>
        </w:rPr>
        <w:t>97</w:t>
      </w:r>
    </w:p>
    <w:p w:rsidR="00BC5CC6" w:rsidRPr="00B1432E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</w:t>
      </w:r>
      <w:r w:rsidR="008A1211">
        <w:rPr>
          <w:rFonts w:ascii="Times New Roman" w:hAnsi="Times New Roman" w:cs="Times New Roman"/>
          <w:b/>
          <w:bCs/>
        </w:rPr>
        <w:t>Ряза</w:t>
      </w:r>
      <w:r w:rsidRPr="00B1432E">
        <w:rPr>
          <w:rFonts w:ascii="Times New Roman" w:hAnsi="Times New Roman" w:cs="Times New Roman"/>
          <w:b/>
          <w:bCs/>
        </w:rPr>
        <w:t xml:space="preserve">нского сельского поселения </w:t>
      </w:r>
    </w:p>
    <w:p w:rsidR="00BC5CC6" w:rsidRPr="00B1432E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Белореченского </w:t>
      </w:r>
      <w:proofErr w:type="gramStart"/>
      <w:r>
        <w:rPr>
          <w:rFonts w:ascii="Times New Roman" w:hAnsi="Times New Roman" w:cs="Times New Roman"/>
          <w:b/>
          <w:bCs/>
        </w:rPr>
        <w:t>района  на</w:t>
      </w:r>
      <w:proofErr w:type="gramEnd"/>
      <w:r>
        <w:rPr>
          <w:rFonts w:ascii="Times New Roman" w:hAnsi="Times New Roman" w:cs="Times New Roman"/>
          <w:b/>
          <w:bCs/>
        </w:rPr>
        <w:t xml:space="preserve"> 202</w:t>
      </w:r>
      <w:r w:rsidR="005052B6">
        <w:rPr>
          <w:rFonts w:ascii="Times New Roman" w:hAnsi="Times New Roman" w:cs="Times New Roman"/>
          <w:b/>
          <w:bCs/>
        </w:rPr>
        <w:t>2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BC5CC6" w:rsidRPr="00B1432E" w:rsidRDefault="00BC5CC6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BC5CC6" w:rsidRDefault="00BC5CC6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  <w:r w:rsidRPr="00B1432E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>
        <w:rPr>
          <w:rFonts w:ascii="Times New Roman" w:hAnsi="Times New Roman"/>
        </w:rPr>
        <w:t>«О краевом бюджете на 202</w:t>
      </w:r>
      <w:r w:rsidR="00AA6EBD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год и на плановый период 202</w:t>
      </w:r>
      <w:r w:rsidR="00AA6EBD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и 202</w:t>
      </w:r>
      <w:r w:rsidR="00AA6EBD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годов», </w:t>
      </w:r>
      <w:r w:rsidRPr="00B1432E">
        <w:rPr>
          <w:rFonts w:ascii="Times New Roman" w:hAnsi="Times New Roman" w:cs="Times New Roman"/>
        </w:rPr>
        <w:t xml:space="preserve"> руководствуясь статьей 26 Устава </w:t>
      </w:r>
      <w:r w:rsidR="008A1211">
        <w:rPr>
          <w:rFonts w:ascii="Times New Roman" w:hAnsi="Times New Roman" w:cs="Times New Roman"/>
        </w:rPr>
        <w:t>Ряза</w:t>
      </w:r>
      <w:r w:rsidRPr="00B1432E">
        <w:rPr>
          <w:rFonts w:ascii="Times New Roman" w:hAnsi="Times New Roman" w:cs="Times New Roman"/>
        </w:rPr>
        <w:t xml:space="preserve">нского сельского поселения Белореченского района,  Совет </w:t>
      </w:r>
      <w:r w:rsidR="008A1211">
        <w:rPr>
          <w:rFonts w:ascii="Times New Roman" w:hAnsi="Times New Roman" w:cs="Times New Roman"/>
        </w:rPr>
        <w:t>Ряза</w:t>
      </w:r>
      <w:r w:rsidRPr="00B1432E">
        <w:rPr>
          <w:rFonts w:ascii="Times New Roman" w:hAnsi="Times New Roman" w:cs="Times New Roman"/>
        </w:rPr>
        <w:t>нского сельского поселения Белореченского района  Р Е Ш И Л:</w:t>
      </w:r>
    </w:p>
    <w:p w:rsidR="00FC2995" w:rsidRDefault="00FC2995" w:rsidP="00FC2995">
      <w:pPr>
        <w:pStyle w:val="1"/>
        <w:spacing w:line="240" w:lineRule="auto"/>
        <w:ind w:firstLine="708"/>
        <w:rPr>
          <w:rFonts w:ascii="Times New Roman" w:hAnsi="Times New Roman" w:cs="Times New Roman"/>
          <w:snapToGrid w:val="0"/>
        </w:rPr>
      </w:pPr>
      <w:r w:rsidRPr="00CE5A1F">
        <w:rPr>
          <w:rFonts w:ascii="Times New Roman" w:hAnsi="Times New Roman" w:cs="Times New Roman"/>
        </w:rPr>
        <w:t xml:space="preserve">1.Внести в решение Совета Рязанского сельского поселения Белореченского района от 22 декабря 2021 года </w:t>
      </w:r>
      <w:proofErr w:type="gramStart"/>
      <w:r w:rsidRPr="00CE5A1F">
        <w:rPr>
          <w:rFonts w:ascii="Times New Roman" w:hAnsi="Times New Roman" w:cs="Times New Roman"/>
        </w:rPr>
        <w:t xml:space="preserve">№  </w:t>
      </w:r>
      <w:r>
        <w:rPr>
          <w:rFonts w:ascii="Times New Roman" w:hAnsi="Times New Roman" w:cs="Times New Roman"/>
        </w:rPr>
        <w:t>97</w:t>
      </w:r>
      <w:proofErr w:type="gramEnd"/>
      <w:r w:rsidRPr="00CE5A1F">
        <w:rPr>
          <w:rFonts w:ascii="Times New Roman" w:hAnsi="Times New Roman" w:cs="Times New Roman"/>
        </w:rPr>
        <w:t xml:space="preserve"> «</w:t>
      </w:r>
      <w:r w:rsidRPr="00CE5A1F">
        <w:rPr>
          <w:rFonts w:ascii="Times New Roman" w:hAnsi="Times New Roman" w:cs="Times New Roman"/>
          <w:snapToGrid w:val="0"/>
        </w:rPr>
        <w:t>О бюджете Рязанского сельского поселения Белореченского района на 202</w:t>
      </w:r>
      <w:r>
        <w:rPr>
          <w:rFonts w:ascii="Times New Roman" w:hAnsi="Times New Roman" w:cs="Times New Roman"/>
          <w:snapToGrid w:val="0"/>
        </w:rPr>
        <w:t>2</w:t>
      </w:r>
      <w:r w:rsidRPr="00CE5A1F">
        <w:rPr>
          <w:rFonts w:ascii="Times New Roman" w:hAnsi="Times New Roman" w:cs="Times New Roman"/>
          <w:snapToGrid w:val="0"/>
        </w:rPr>
        <w:t xml:space="preserve"> год» следующие изменения:</w:t>
      </w:r>
    </w:p>
    <w:p w:rsidR="006808F2" w:rsidRDefault="00FC2995" w:rsidP="0024696B">
      <w:pPr>
        <w:pStyle w:val="ConsNonformat"/>
        <w:widowControl/>
        <w:tabs>
          <w:tab w:val="left" w:pos="720"/>
        </w:tabs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4696B">
        <w:rPr>
          <w:rFonts w:ascii="Times New Roman" w:hAnsi="Times New Roman" w:cs="Times New Roman"/>
          <w:sz w:val="28"/>
          <w:szCs w:val="28"/>
        </w:rPr>
        <w:t>1</w:t>
      </w:r>
      <w:r w:rsidR="006808F2">
        <w:rPr>
          <w:rFonts w:ascii="Times New Roman" w:hAnsi="Times New Roman"/>
          <w:sz w:val="28"/>
          <w:szCs w:val="28"/>
        </w:rPr>
        <w:t>.</w:t>
      </w:r>
      <w:r w:rsidR="00364D7F">
        <w:rPr>
          <w:rFonts w:ascii="Times New Roman" w:hAnsi="Times New Roman"/>
          <w:sz w:val="28"/>
          <w:szCs w:val="28"/>
        </w:rPr>
        <w:t>1</w:t>
      </w:r>
      <w:r w:rsidR="0024696B">
        <w:rPr>
          <w:rFonts w:ascii="Times New Roman" w:hAnsi="Times New Roman"/>
          <w:sz w:val="28"/>
          <w:szCs w:val="28"/>
        </w:rPr>
        <w:t>.</w:t>
      </w:r>
      <w:r w:rsidR="006808F2">
        <w:rPr>
          <w:rFonts w:ascii="Times New Roman" w:hAnsi="Times New Roman"/>
          <w:sz w:val="28"/>
          <w:szCs w:val="28"/>
        </w:rPr>
        <w:t>Уменьшить ассигнования на</w:t>
      </w:r>
      <w:r w:rsidR="006808F2" w:rsidRPr="00C13C1C">
        <w:rPr>
          <w:rFonts w:ascii="Times New Roman" w:hAnsi="Times New Roman"/>
          <w:sz w:val="28"/>
          <w:szCs w:val="28"/>
        </w:rPr>
        <w:t xml:space="preserve"> сумм</w:t>
      </w:r>
      <w:r w:rsidR="006808F2">
        <w:rPr>
          <w:rFonts w:ascii="Times New Roman" w:hAnsi="Times New Roman"/>
          <w:sz w:val="28"/>
          <w:szCs w:val="28"/>
        </w:rPr>
        <w:t>у</w:t>
      </w:r>
      <w:r w:rsidR="006808F2" w:rsidRPr="00C13C1C">
        <w:rPr>
          <w:rFonts w:ascii="Times New Roman" w:hAnsi="Times New Roman"/>
          <w:sz w:val="28"/>
          <w:szCs w:val="28"/>
        </w:rPr>
        <w:t xml:space="preserve"> </w:t>
      </w:r>
      <w:r w:rsidR="00FE266F">
        <w:rPr>
          <w:rFonts w:ascii="Times New Roman" w:hAnsi="Times New Roman"/>
          <w:color w:val="0070C0"/>
          <w:sz w:val="28"/>
          <w:szCs w:val="28"/>
        </w:rPr>
        <w:t>356554</w:t>
      </w:r>
      <w:r w:rsidR="00EE37A3">
        <w:rPr>
          <w:rFonts w:ascii="Times New Roman" w:hAnsi="Times New Roman"/>
          <w:color w:val="0070C0"/>
          <w:sz w:val="28"/>
          <w:szCs w:val="28"/>
        </w:rPr>
        <w:t>,00</w:t>
      </w:r>
      <w:r w:rsidR="006808F2" w:rsidRPr="0038270A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6808F2">
        <w:rPr>
          <w:rFonts w:ascii="Times New Roman" w:hAnsi="Times New Roman"/>
          <w:sz w:val="28"/>
          <w:szCs w:val="28"/>
        </w:rPr>
        <w:t>рублей, в том числе:</w:t>
      </w:r>
    </w:p>
    <w:p w:rsidR="00EE37A3" w:rsidRDefault="00EE37A3" w:rsidP="00EE37A3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C1A94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2C1A94">
        <w:rPr>
          <w:rFonts w:ascii="Times New Roman" w:hAnsi="Times New Roman"/>
          <w:sz w:val="28"/>
          <w:szCs w:val="28"/>
        </w:rPr>
        <w:t>по  коду</w:t>
      </w:r>
      <w:proofErr w:type="gramEnd"/>
      <w:r w:rsidRPr="002C1A94">
        <w:rPr>
          <w:rFonts w:ascii="Times New Roman" w:hAnsi="Times New Roman"/>
          <w:sz w:val="28"/>
          <w:szCs w:val="28"/>
        </w:rPr>
        <w:t xml:space="preserve"> раздела, подраздела 0</w:t>
      </w:r>
      <w:r w:rsidR="00C82B90" w:rsidRPr="002C1A94">
        <w:rPr>
          <w:rFonts w:ascii="Times New Roman" w:hAnsi="Times New Roman"/>
          <w:sz w:val="28"/>
          <w:szCs w:val="28"/>
        </w:rPr>
        <w:t>1 04</w:t>
      </w:r>
      <w:r w:rsidRPr="002C1A94">
        <w:rPr>
          <w:rFonts w:ascii="Times New Roman" w:hAnsi="Times New Roman"/>
          <w:sz w:val="28"/>
          <w:szCs w:val="28"/>
        </w:rPr>
        <w:t xml:space="preserve"> «</w:t>
      </w:r>
      <w:r w:rsidR="00C82B90" w:rsidRPr="002C1A94">
        <w:rPr>
          <w:rFonts w:ascii="Times New Roman" w:hAnsi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2C1A94">
        <w:rPr>
          <w:rFonts w:ascii="Times New Roman" w:hAnsi="Times New Roman"/>
          <w:sz w:val="28"/>
          <w:szCs w:val="28"/>
        </w:rPr>
        <w:t xml:space="preserve">» коду целевой статьи </w:t>
      </w:r>
      <w:r w:rsidR="00C82B90" w:rsidRPr="002C1A94">
        <w:rPr>
          <w:rFonts w:ascii="Times New Roman" w:hAnsi="Times New Roman"/>
          <w:sz w:val="28"/>
          <w:szCs w:val="28"/>
        </w:rPr>
        <w:t xml:space="preserve">50.2.00.00190 </w:t>
      </w:r>
      <w:r w:rsidRPr="002C1A94">
        <w:rPr>
          <w:rFonts w:ascii="Times New Roman" w:hAnsi="Times New Roman"/>
          <w:sz w:val="28"/>
          <w:szCs w:val="28"/>
        </w:rPr>
        <w:t>«</w:t>
      </w:r>
      <w:r w:rsidR="00C82B90" w:rsidRPr="002C1A94">
        <w:rPr>
          <w:rFonts w:ascii="Times New Roman" w:hAnsi="Times New Roman"/>
          <w:sz w:val="28"/>
          <w:szCs w:val="28"/>
        </w:rPr>
        <w:t>Расходы на обеспечение функций органов местного самоуправления</w:t>
      </w:r>
      <w:r w:rsidRPr="002C1A94">
        <w:rPr>
          <w:rFonts w:ascii="Times New Roman" w:hAnsi="Times New Roman"/>
          <w:sz w:val="28"/>
          <w:szCs w:val="28"/>
        </w:rPr>
        <w:t xml:space="preserve">» коду вида расходов </w:t>
      </w:r>
      <w:r w:rsidR="00C82B90" w:rsidRPr="002C1A94">
        <w:rPr>
          <w:rFonts w:ascii="Times New Roman" w:hAnsi="Times New Roman"/>
          <w:sz w:val="28"/>
          <w:szCs w:val="28"/>
        </w:rPr>
        <w:t>8</w:t>
      </w:r>
      <w:r w:rsidRPr="002C1A94">
        <w:rPr>
          <w:rFonts w:ascii="Times New Roman" w:hAnsi="Times New Roman"/>
          <w:sz w:val="28"/>
          <w:szCs w:val="28"/>
        </w:rPr>
        <w:t>00 «</w:t>
      </w:r>
      <w:r w:rsidR="00C82B90" w:rsidRPr="002C1A94">
        <w:rPr>
          <w:rFonts w:ascii="Times New Roman" w:hAnsi="Times New Roman"/>
          <w:sz w:val="28"/>
          <w:szCs w:val="28"/>
        </w:rPr>
        <w:t>Иные бюджетные ассигнования</w:t>
      </w:r>
      <w:r w:rsidRPr="002C1A94">
        <w:rPr>
          <w:rFonts w:ascii="Times New Roman" w:hAnsi="Times New Roman"/>
          <w:sz w:val="28"/>
          <w:szCs w:val="28"/>
        </w:rPr>
        <w:t xml:space="preserve">»  на сумму  </w:t>
      </w:r>
      <w:r w:rsidR="00C82B90" w:rsidRPr="002C1A94">
        <w:rPr>
          <w:rFonts w:ascii="Times New Roman" w:hAnsi="Times New Roman"/>
          <w:color w:val="0070C0"/>
          <w:sz w:val="28"/>
          <w:szCs w:val="28"/>
        </w:rPr>
        <w:t>5</w:t>
      </w:r>
      <w:r w:rsidRPr="002C1A94">
        <w:rPr>
          <w:rFonts w:ascii="Times New Roman" w:hAnsi="Times New Roman"/>
          <w:color w:val="0070C0"/>
          <w:sz w:val="28"/>
          <w:szCs w:val="28"/>
        </w:rPr>
        <w:t>0</w:t>
      </w:r>
      <w:r w:rsidR="00E24ED4" w:rsidRPr="002C1A94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2C1A94">
        <w:rPr>
          <w:rFonts w:ascii="Times New Roman" w:hAnsi="Times New Roman"/>
          <w:color w:val="0070C0"/>
          <w:sz w:val="28"/>
          <w:szCs w:val="28"/>
        </w:rPr>
        <w:t xml:space="preserve">000,00 </w:t>
      </w:r>
      <w:r w:rsidRPr="002C1A94">
        <w:rPr>
          <w:rFonts w:ascii="Times New Roman" w:hAnsi="Times New Roman"/>
          <w:sz w:val="28"/>
          <w:szCs w:val="28"/>
        </w:rPr>
        <w:t>рублей;</w:t>
      </w:r>
    </w:p>
    <w:p w:rsidR="00FE266F" w:rsidRDefault="00FE266F" w:rsidP="00FE266F">
      <w:pPr>
        <w:tabs>
          <w:tab w:val="left" w:pos="540"/>
        </w:tabs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 w:rsidRPr="007F3DDD">
        <w:rPr>
          <w:rFonts w:ascii="Times New Roman" w:hAnsi="Times New Roman" w:cs="Times New Roman"/>
          <w:color w:val="0070C0"/>
          <w:sz w:val="28"/>
          <w:szCs w:val="28"/>
        </w:rPr>
        <w:t xml:space="preserve">- </w:t>
      </w:r>
      <w:proofErr w:type="gramStart"/>
      <w:r w:rsidRPr="007F3DDD">
        <w:rPr>
          <w:rFonts w:ascii="Times New Roman" w:hAnsi="Times New Roman"/>
          <w:color w:val="0070C0"/>
          <w:sz w:val="28"/>
          <w:szCs w:val="28"/>
        </w:rPr>
        <w:t>по  коду</w:t>
      </w:r>
      <w:proofErr w:type="gramEnd"/>
      <w:r w:rsidRPr="007F3DDD">
        <w:rPr>
          <w:rFonts w:ascii="Times New Roman" w:hAnsi="Times New Roman"/>
          <w:color w:val="0070C0"/>
          <w:sz w:val="28"/>
          <w:szCs w:val="28"/>
        </w:rPr>
        <w:t xml:space="preserve"> раздела, подраздела 0</w:t>
      </w:r>
      <w:r>
        <w:rPr>
          <w:rFonts w:ascii="Times New Roman" w:hAnsi="Times New Roman"/>
          <w:color w:val="0070C0"/>
          <w:sz w:val="28"/>
          <w:szCs w:val="28"/>
        </w:rPr>
        <w:t>4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/>
          <w:color w:val="0070C0"/>
          <w:sz w:val="28"/>
          <w:szCs w:val="28"/>
        </w:rPr>
        <w:t>1</w:t>
      </w:r>
      <w:r w:rsidRPr="007F3DDD">
        <w:rPr>
          <w:rFonts w:ascii="Times New Roman" w:hAnsi="Times New Roman"/>
          <w:color w:val="0070C0"/>
          <w:sz w:val="28"/>
          <w:szCs w:val="28"/>
        </w:rPr>
        <w:t>2 «</w:t>
      </w:r>
      <w:r w:rsidRPr="00343179">
        <w:rPr>
          <w:rFonts w:ascii="Times New Roman" w:hAnsi="Times New Roman"/>
          <w:color w:val="0070C0"/>
          <w:sz w:val="28"/>
          <w:szCs w:val="28"/>
        </w:rPr>
        <w:t>Другие вопросы в области национальной экономики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» коду целевой статьи </w:t>
      </w:r>
      <w:r>
        <w:rPr>
          <w:rFonts w:ascii="Times New Roman" w:hAnsi="Times New Roman"/>
          <w:color w:val="0070C0"/>
          <w:sz w:val="28"/>
          <w:szCs w:val="28"/>
        </w:rPr>
        <w:t>99.6.00.1024</w:t>
      </w:r>
      <w:r w:rsidRPr="00343179">
        <w:rPr>
          <w:rFonts w:ascii="Times New Roman" w:hAnsi="Times New Roman"/>
          <w:color w:val="0070C0"/>
          <w:sz w:val="28"/>
          <w:szCs w:val="28"/>
        </w:rPr>
        <w:t xml:space="preserve">0 </w:t>
      </w:r>
      <w:r w:rsidRPr="007F3DDD">
        <w:rPr>
          <w:rFonts w:ascii="Times New Roman" w:hAnsi="Times New Roman"/>
          <w:color w:val="0070C0"/>
          <w:sz w:val="28"/>
          <w:szCs w:val="28"/>
        </w:rPr>
        <w:t>«</w:t>
      </w:r>
      <w:r w:rsidRPr="00FE266F">
        <w:rPr>
          <w:rFonts w:ascii="Times New Roman" w:hAnsi="Times New Roman"/>
          <w:color w:val="0070C0"/>
          <w:sz w:val="28"/>
          <w:szCs w:val="28"/>
        </w:rPr>
        <w:t>Мероприятия по землеустройству и землепользованию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» коду вида расходов </w:t>
      </w:r>
      <w:r>
        <w:rPr>
          <w:rFonts w:ascii="Times New Roman" w:hAnsi="Times New Roman"/>
          <w:color w:val="0070C0"/>
          <w:sz w:val="28"/>
          <w:szCs w:val="28"/>
        </w:rPr>
        <w:t>2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00 </w:t>
      </w:r>
      <w:r w:rsidRPr="00395C9F">
        <w:rPr>
          <w:rFonts w:ascii="Times New Roman" w:hAnsi="Times New Roman"/>
          <w:sz w:val="28"/>
          <w:szCs w:val="28"/>
        </w:rPr>
        <w:t>«</w:t>
      </w:r>
      <w:r w:rsidRPr="000140E2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395C9F">
        <w:rPr>
          <w:rFonts w:ascii="Times New Roman" w:hAnsi="Times New Roman"/>
          <w:sz w:val="28"/>
          <w:szCs w:val="28"/>
        </w:rPr>
        <w:t xml:space="preserve">» 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на сумму  </w:t>
      </w:r>
      <w:r>
        <w:rPr>
          <w:rFonts w:ascii="Times New Roman" w:hAnsi="Times New Roman"/>
          <w:color w:val="0070C0"/>
          <w:sz w:val="28"/>
          <w:szCs w:val="28"/>
        </w:rPr>
        <w:t>156554</w:t>
      </w:r>
      <w:r>
        <w:rPr>
          <w:rFonts w:ascii="Times New Roman" w:hAnsi="Times New Roman"/>
          <w:color w:val="0070C0"/>
          <w:sz w:val="28"/>
          <w:szCs w:val="28"/>
        </w:rPr>
        <w:t>,00 рублей;</w:t>
      </w:r>
    </w:p>
    <w:p w:rsidR="00FE266F" w:rsidRPr="002C1A94" w:rsidRDefault="00FE266F" w:rsidP="00EE37A3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6DC2" w:rsidRPr="002C1A94" w:rsidRDefault="0038270A" w:rsidP="00CD6DC2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C1A94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2C1A94">
        <w:rPr>
          <w:rFonts w:ascii="Times New Roman" w:hAnsi="Times New Roman"/>
          <w:sz w:val="28"/>
          <w:szCs w:val="28"/>
        </w:rPr>
        <w:t>по  коду</w:t>
      </w:r>
      <w:proofErr w:type="gramEnd"/>
      <w:r w:rsidRPr="002C1A94">
        <w:rPr>
          <w:rFonts w:ascii="Times New Roman" w:hAnsi="Times New Roman"/>
          <w:sz w:val="28"/>
          <w:szCs w:val="28"/>
        </w:rPr>
        <w:t xml:space="preserve"> раздела, подраздела 05 02 «Коммунальное хозяйство» коду целевой статьи 66.0.00.10270 «Мероприятия в области коммунального хозяйства» коду вида расходов </w:t>
      </w:r>
      <w:r w:rsidR="00C82B90" w:rsidRPr="002C1A94">
        <w:rPr>
          <w:rFonts w:ascii="Times New Roman" w:hAnsi="Times New Roman"/>
          <w:sz w:val="28"/>
          <w:szCs w:val="28"/>
        </w:rPr>
        <w:t>8</w:t>
      </w:r>
      <w:r w:rsidR="00CD6DC2" w:rsidRPr="002C1A94">
        <w:rPr>
          <w:rFonts w:ascii="Times New Roman" w:hAnsi="Times New Roman"/>
          <w:sz w:val="28"/>
          <w:szCs w:val="28"/>
        </w:rPr>
        <w:t>00 «</w:t>
      </w:r>
      <w:r w:rsidR="00C82B90" w:rsidRPr="002C1A94">
        <w:rPr>
          <w:rFonts w:ascii="Times New Roman" w:hAnsi="Times New Roman"/>
          <w:sz w:val="28"/>
          <w:szCs w:val="28"/>
        </w:rPr>
        <w:t>Иные бюджетные ассигнования</w:t>
      </w:r>
      <w:r w:rsidR="00CD6DC2" w:rsidRPr="002C1A94">
        <w:rPr>
          <w:rFonts w:ascii="Times New Roman" w:hAnsi="Times New Roman"/>
          <w:sz w:val="28"/>
          <w:szCs w:val="28"/>
        </w:rPr>
        <w:t xml:space="preserve">»  на сумму  </w:t>
      </w:r>
      <w:r w:rsidR="00C82B90" w:rsidRPr="002C1A94">
        <w:rPr>
          <w:rFonts w:ascii="Times New Roman" w:hAnsi="Times New Roman"/>
          <w:color w:val="0070C0"/>
          <w:sz w:val="28"/>
          <w:szCs w:val="28"/>
        </w:rPr>
        <w:t>15</w:t>
      </w:r>
      <w:r w:rsidR="00F50783" w:rsidRPr="002C1A94">
        <w:rPr>
          <w:rFonts w:ascii="Times New Roman" w:hAnsi="Times New Roman"/>
          <w:color w:val="0070C0"/>
          <w:sz w:val="28"/>
          <w:szCs w:val="28"/>
        </w:rPr>
        <w:t>0</w:t>
      </w:r>
      <w:r w:rsidR="00E24ED4" w:rsidRPr="002C1A94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F50783" w:rsidRPr="002C1A94">
        <w:rPr>
          <w:rFonts w:ascii="Times New Roman" w:hAnsi="Times New Roman"/>
          <w:color w:val="0070C0"/>
          <w:sz w:val="28"/>
          <w:szCs w:val="28"/>
        </w:rPr>
        <w:t>000,00</w:t>
      </w:r>
      <w:r w:rsidR="00CD6DC2" w:rsidRPr="002C1A94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C82B90" w:rsidRPr="002C1A94">
        <w:rPr>
          <w:rFonts w:ascii="Times New Roman" w:hAnsi="Times New Roman"/>
          <w:sz w:val="28"/>
          <w:szCs w:val="28"/>
        </w:rPr>
        <w:t>рублей.</w:t>
      </w:r>
    </w:p>
    <w:p w:rsidR="00CD6DC2" w:rsidRDefault="0024696B" w:rsidP="00CD6DC2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A94">
        <w:rPr>
          <w:rFonts w:ascii="Times New Roman" w:hAnsi="Times New Roman" w:cs="Times New Roman"/>
          <w:sz w:val="28"/>
          <w:szCs w:val="28"/>
        </w:rPr>
        <w:t>1</w:t>
      </w:r>
      <w:r w:rsidR="0096084C" w:rsidRPr="002C1A94">
        <w:rPr>
          <w:rFonts w:ascii="Times New Roman" w:hAnsi="Times New Roman" w:cs="Times New Roman"/>
          <w:sz w:val="28"/>
          <w:szCs w:val="28"/>
        </w:rPr>
        <w:t>.</w:t>
      </w:r>
      <w:r w:rsidR="00364D7F" w:rsidRPr="002C1A94">
        <w:rPr>
          <w:rFonts w:ascii="Times New Roman" w:hAnsi="Times New Roman" w:cs="Times New Roman"/>
          <w:sz w:val="28"/>
          <w:szCs w:val="28"/>
        </w:rPr>
        <w:t>2</w:t>
      </w:r>
      <w:r w:rsidRPr="002C1A9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C1A94">
        <w:rPr>
          <w:rFonts w:ascii="Times New Roman" w:hAnsi="Times New Roman" w:cs="Times New Roman"/>
          <w:sz w:val="28"/>
          <w:szCs w:val="28"/>
        </w:rPr>
        <w:t>Увеличить  ассигнования</w:t>
      </w:r>
      <w:proofErr w:type="gramEnd"/>
      <w:r w:rsidRPr="002C1A94">
        <w:rPr>
          <w:rFonts w:ascii="Times New Roman" w:hAnsi="Times New Roman" w:cs="Times New Roman"/>
          <w:sz w:val="28"/>
          <w:szCs w:val="28"/>
        </w:rPr>
        <w:t xml:space="preserve"> на</w:t>
      </w:r>
      <w:r w:rsidR="00CD6DC2" w:rsidRPr="002C1A94">
        <w:rPr>
          <w:rFonts w:ascii="Times New Roman" w:hAnsi="Times New Roman" w:cs="Times New Roman"/>
          <w:sz w:val="28"/>
          <w:szCs w:val="28"/>
        </w:rPr>
        <w:t xml:space="preserve"> сумм</w:t>
      </w:r>
      <w:r w:rsidRPr="002C1A94">
        <w:rPr>
          <w:rFonts w:ascii="Times New Roman" w:hAnsi="Times New Roman" w:cs="Times New Roman"/>
          <w:sz w:val="28"/>
          <w:szCs w:val="28"/>
        </w:rPr>
        <w:t>у</w:t>
      </w:r>
      <w:r w:rsidR="00CD6DC2" w:rsidRPr="002C1A94">
        <w:rPr>
          <w:rFonts w:ascii="Times New Roman" w:hAnsi="Times New Roman" w:cs="Times New Roman"/>
          <w:sz w:val="28"/>
          <w:szCs w:val="28"/>
        </w:rPr>
        <w:t xml:space="preserve"> </w:t>
      </w:r>
      <w:r w:rsidR="00FE266F">
        <w:rPr>
          <w:rFonts w:ascii="Times New Roman" w:hAnsi="Times New Roman"/>
          <w:color w:val="0070C0"/>
          <w:sz w:val="28"/>
          <w:szCs w:val="28"/>
        </w:rPr>
        <w:t>356554,00</w:t>
      </w:r>
      <w:r w:rsidR="00FE266F" w:rsidRPr="0038270A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CD6DC2" w:rsidRPr="002C1A94">
        <w:rPr>
          <w:rFonts w:ascii="Times New Roman" w:hAnsi="Times New Roman" w:cs="Times New Roman"/>
          <w:sz w:val="28"/>
          <w:szCs w:val="28"/>
        </w:rPr>
        <w:t>рублей,  в том числе:</w:t>
      </w:r>
    </w:p>
    <w:p w:rsidR="00FE266F" w:rsidRDefault="00FE266F" w:rsidP="00FE266F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95C9F">
        <w:rPr>
          <w:rFonts w:ascii="Times New Roman" w:hAnsi="Times New Roman"/>
          <w:sz w:val="28"/>
          <w:szCs w:val="28"/>
        </w:rPr>
        <w:t>по  коду</w:t>
      </w:r>
      <w:proofErr w:type="gramEnd"/>
      <w:r w:rsidRPr="00395C9F">
        <w:rPr>
          <w:rFonts w:ascii="Times New Roman" w:hAnsi="Times New Roman"/>
          <w:sz w:val="28"/>
          <w:szCs w:val="28"/>
        </w:rPr>
        <w:t xml:space="preserve"> раздела, подраздела 0</w:t>
      </w:r>
      <w:r>
        <w:rPr>
          <w:rFonts w:ascii="Times New Roman" w:hAnsi="Times New Roman"/>
          <w:sz w:val="28"/>
          <w:szCs w:val="28"/>
        </w:rPr>
        <w:t>1</w:t>
      </w:r>
      <w:r w:rsidRPr="00395C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</w:t>
      </w:r>
      <w:r w:rsidRPr="00395C9F">
        <w:rPr>
          <w:rFonts w:ascii="Times New Roman" w:hAnsi="Times New Roman"/>
          <w:sz w:val="28"/>
          <w:szCs w:val="28"/>
        </w:rPr>
        <w:t xml:space="preserve"> «</w:t>
      </w:r>
      <w:r w:rsidRPr="006808F2">
        <w:rPr>
          <w:rFonts w:ascii="Times New Roman" w:hAnsi="Times New Roman"/>
          <w:sz w:val="28"/>
          <w:szCs w:val="28"/>
        </w:rPr>
        <w:t>Другие общегосударственные вопросы</w:t>
      </w:r>
      <w:r w:rsidRPr="00395C9F">
        <w:rPr>
          <w:rFonts w:ascii="Times New Roman" w:hAnsi="Times New Roman"/>
          <w:sz w:val="28"/>
          <w:szCs w:val="28"/>
        </w:rPr>
        <w:t xml:space="preserve">» коду целевой статьи </w:t>
      </w:r>
      <w:r w:rsidRPr="00EB009D">
        <w:rPr>
          <w:rFonts w:ascii="Times New Roman" w:hAnsi="Times New Roman"/>
          <w:sz w:val="28"/>
          <w:szCs w:val="28"/>
        </w:rPr>
        <w:t xml:space="preserve">56.0.00.10030 </w:t>
      </w:r>
      <w:r w:rsidRPr="00395C9F">
        <w:rPr>
          <w:rFonts w:ascii="Times New Roman" w:hAnsi="Times New Roman"/>
          <w:sz w:val="28"/>
          <w:szCs w:val="28"/>
        </w:rPr>
        <w:t>«</w:t>
      </w:r>
      <w:r w:rsidRPr="00EB009D">
        <w:rPr>
          <w:rFonts w:ascii="Times New Roman" w:hAnsi="Times New Roman"/>
          <w:sz w:val="28"/>
          <w:szCs w:val="28"/>
        </w:rPr>
        <w:t>Материальные затраты главных распорядителей бюджетных средств</w:t>
      </w:r>
      <w:r w:rsidRPr="00395C9F">
        <w:rPr>
          <w:rFonts w:ascii="Times New Roman" w:hAnsi="Times New Roman"/>
          <w:sz w:val="28"/>
          <w:szCs w:val="28"/>
        </w:rPr>
        <w:t xml:space="preserve">» коду вида расходов </w:t>
      </w:r>
      <w:r>
        <w:rPr>
          <w:rFonts w:ascii="Times New Roman" w:hAnsi="Times New Roman"/>
          <w:sz w:val="28"/>
          <w:szCs w:val="28"/>
        </w:rPr>
        <w:t>20</w:t>
      </w:r>
      <w:r w:rsidRPr="00395C9F">
        <w:rPr>
          <w:rFonts w:ascii="Times New Roman" w:hAnsi="Times New Roman"/>
          <w:sz w:val="28"/>
          <w:szCs w:val="28"/>
        </w:rPr>
        <w:t>0 «</w:t>
      </w:r>
      <w:r w:rsidRPr="000140E2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395C9F">
        <w:rPr>
          <w:rFonts w:ascii="Times New Roman" w:hAnsi="Times New Roman"/>
          <w:sz w:val="28"/>
          <w:szCs w:val="28"/>
        </w:rPr>
        <w:t xml:space="preserve">»  на сумму  </w:t>
      </w:r>
      <w:r>
        <w:rPr>
          <w:rFonts w:ascii="Times New Roman" w:hAnsi="Times New Roman"/>
          <w:color w:val="0070C0"/>
          <w:sz w:val="28"/>
          <w:szCs w:val="28"/>
        </w:rPr>
        <w:t>156554</w:t>
      </w:r>
      <w:r>
        <w:rPr>
          <w:rFonts w:ascii="Times New Roman" w:hAnsi="Times New Roman"/>
          <w:color w:val="0070C0"/>
          <w:sz w:val="28"/>
          <w:szCs w:val="28"/>
        </w:rPr>
        <w:t>,00</w:t>
      </w:r>
      <w:r w:rsidRPr="00395C9F">
        <w:rPr>
          <w:rFonts w:ascii="Times New Roman" w:hAnsi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C82B90" w:rsidRPr="002C1A94" w:rsidRDefault="00C82B90" w:rsidP="00C82B90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C1A94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2C1A94">
        <w:rPr>
          <w:rFonts w:ascii="Times New Roman" w:hAnsi="Times New Roman"/>
          <w:sz w:val="28"/>
          <w:szCs w:val="28"/>
        </w:rPr>
        <w:t>по  коду</w:t>
      </w:r>
      <w:proofErr w:type="gramEnd"/>
      <w:r w:rsidRPr="002C1A94">
        <w:rPr>
          <w:rFonts w:ascii="Times New Roman" w:hAnsi="Times New Roman"/>
          <w:sz w:val="28"/>
          <w:szCs w:val="28"/>
        </w:rPr>
        <w:t xml:space="preserve"> раздела, подраздела 05 02 «Коммунальное хозяйство» коду целевой статьи 66.0.00.10270 «Мероприятия в области коммунального хозяйства» коду вида расходов 200 «Закупка товаров, работ и услуг для обеспечения государственных (муниципальных) нужд»  на сумму  </w:t>
      </w:r>
      <w:r w:rsidR="00530287" w:rsidRPr="002C1A94">
        <w:rPr>
          <w:rFonts w:ascii="Times New Roman" w:hAnsi="Times New Roman"/>
          <w:color w:val="0070C0"/>
          <w:sz w:val="28"/>
          <w:szCs w:val="28"/>
        </w:rPr>
        <w:t>69435,25</w:t>
      </w:r>
      <w:r w:rsidRPr="002C1A94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2C1A94">
        <w:rPr>
          <w:rFonts w:ascii="Times New Roman" w:hAnsi="Times New Roman"/>
          <w:sz w:val="28"/>
          <w:szCs w:val="28"/>
        </w:rPr>
        <w:t>рублей;</w:t>
      </w:r>
    </w:p>
    <w:p w:rsidR="00C82B90" w:rsidRPr="002C1A94" w:rsidRDefault="00C82B90" w:rsidP="00C82B90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C1A94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2C1A94">
        <w:rPr>
          <w:rFonts w:ascii="Times New Roman" w:hAnsi="Times New Roman"/>
          <w:sz w:val="28"/>
          <w:szCs w:val="28"/>
        </w:rPr>
        <w:t>по  коду</w:t>
      </w:r>
      <w:proofErr w:type="gramEnd"/>
      <w:r w:rsidRPr="002C1A94">
        <w:rPr>
          <w:rFonts w:ascii="Times New Roman" w:hAnsi="Times New Roman"/>
          <w:sz w:val="28"/>
          <w:szCs w:val="28"/>
        </w:rPr>
        <w:t xml:space="preserve"> раздела, подраздела 05 02 «Коммунальное хозяйство» </w:t>
      </w:r>
      <w:r w:rsidR="00530287" w:rsidRPr="002C1A94">
        <w:rPr>
          <w:rFonts w:ascii="Times New Roman" w:hAnsi="Times New Roman"/>
          <w:sz w:val="28"/>
          <w:szCs w:val="28"/>
        </w:rPr>
        <w:t>коду целевой статьи 66.0.00.1028</w:t>
      </w:r>
      <w:r w:rsidRPr="002C1A94">
        <w:rPr>
          <w:rFonts w:ascii="Times New Roman" w:hAnsi="Times New Roman"/>
          <w:sz w:val="28"/>
          <w:szCs w:val="28"/>
        </w:rPr>
        <w:t>0 «</w:t>
      </w:r>
      <w:r w:rsidR="00530287" w:rsidRPr="002C1A94">
        <w:rPr>
          <w:rFonts w:ascii="Times New Roman" w:hAnsi="Times New Roman"/>
          <w:sz w:val="28"/>
          <w:szCs w:val="28"/>
        </w:rPr>
        <w:t>Развитие водоснабжения населенных пунктов</w:t>
      </w:r>
      <w:r w:rsidRPr="002C1A94">
        <w:rPr>
          <w:rFonts w:ascii="Times New Roman" w:hAnsi="Times New Roman"/>
          <w:sz w:val="28"/>
          <w:szCs w:val="28"/>
        </w:rPr>
        <w:t xml:space="preserve">» коду вида расходов 200 «Закупка товаров, работ и услуг для обеспечения государственных (муниципальных) нужд»  на сумму  </w:t>
      </w:r>
      <w:r w:rsidR="00530287" w:rsidRPr="002C1A94">
        <w:rPr>
          <w:rFonts w:ascii="Times New Roman" w:hAnsi="Times New Roman"/>
          <w:color w:val="0070C0"/>
          <w:sz w:val="28"/>
          <w:szCs w:val="28"/>
        </w:rPr>
        <w:t>12</w:t>
      </w:r>
      <w:r w:rsidRPr="002C1A94">
        <w:rPr>
          <w:rFonts w:ascii="Times New Roman" w:hAnsi="Times New Roman"/>
          <w:color w:val="0070C0"/>
          <w:sz w:val="28"/>
          <w:szCs w:val="28"/>
        </w:rPr>
        <w:t xml:space="preserve">0 000,00 </w:t>
      </w:r>
      <w:r w:rsidRPr="002C1A94">
        <w:rPr>
          <w:rFonts w:ascii="Times New Roman" w:hAnsi="Times New Roman"/>
          <w:sz w:val="28"/>
          <w:szCs w:val="28"/>
        </w:rPr>
        <w:t>рублей;</w:t>
      </w:r>
    </w:p>
    <w:p w:rsidR="00364D7F" w:rsidRPr="002C1A94" w:rsidRDefault="00364D7F" w:rsidP="00364D7F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C1A94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2C1A94">
        <w:rPr>
          <w:rFonts w:ascii="Times New Roman" w:hAnsi="Times New Roman"/>
          <w:sz w:val="28"/>
          <w:szCs w:val="28"/>
        </w:rPr>
        <w:t>по  коду</w:t>
      </w:r>
      <w:proofErr w:type="gramEnd"/>
      <w:r w:rsidRPr="002C1A94">
        <w:rPr>
          <w:rFonts w:ascii="Times New Roman" w:hAnsi="Times New Roman"/>
          <w:sz w:val="28"/>
          <w:szCs w:val="28"/>
        </w:rPr>
        <w:t xml:space="preserve"> раздела, подраздела 10 03 «Социальное обеспечение населения» коду целевой статьи 54.0.00.10620 «О выплате пенсий за выслугу лет лицам, замещавшим муниципальные должности и должности муниципальной службы в органах местного самоуправления» коду вида расходов 300 «</w:t>
      </w:r>
      <w:r w:rsidRPr="002C1A94">
        <w:rPr>
          <w:rFonts w:ascii="Times New Roman" w:hAnsi="Times New Roman" w:cs="Times New Roman"/>
          <w:sz w:val="28"/>
          <w:szCs w:val="28"/>
        </w:rPr>
        <w:t>Социальное обеспечение и иные выплаты населению</w:t>
      </w:r>
      <w:r w:rsidRPr="002C1A94">
        <w:rPr>
          <w:rFonts w:ascii="Times New Roman" w:hAnsi="Times New Roman"/>
          <w:sz w:val="28"/>
          <w:szCs w:val="28"/>
        </w:rPr>
        <w:t xml:space="preserve">» на сумму  </w:t>
      </w:r>
      <w:r w:rsidR="00530287" w:rsidRPr="002C1A94">
        <w:rPr>
          <w:rFonts w:ascii="Times New Roman" w:hAnsi="Times New Roman"/>
          <w:color w:val="0070C0"/>
          <w:sz w:val="28"/>
          <w:szCs w:val="28"/>
        </w:rPr>
        <w:t>10564,75</w:t>
      </w:r>
      <w:r w:rsidRPr="002C1A94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2C1A94">
        <w:rPr>
          <w:rFonts w:ascii="Times New Roman" w:hAnsi="Times New Roman"/>
          <w:sz w:val="28"/>
          <w:szCs w:val="28"/>
        </w:rPr>
        <w:t>рублей.</w:t>
      </w:r>
    </w:p>
    <w:p w:rsidR="009913C6" w:rsidRDefault="009913C6" w:rsidP="009913C6">
      <w:pPr>
        <w:pStyle w:val="ad"/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E37">
        <w:rPr>
          <w:rFonts w:ascii="Times New Roman" w:hAnsi="Times New Roman" w:cs="Times New Roman"/>
          <w:sz w:val="28"/>
          <w:szCs w:val="28"/>
        </w:rPr>
        <w:t xml:space="preserve">2. Внести соответствующие изменения в приложения № </w:t>
      </w:r>
      <w:r w:rsidR="00704E37" w:rsidRPr="00704E37">
        <w:rPr>
          <w:rFonts w:ascii="Times New Roman" w:hAnsi="Times New Roman" w:cs="Times New Roman"/>
          <w:sz w:val="28"/>
          <w:szCs w:val="28"/>
        </w:rPr>
        <w:t>3,4,5</w:t>
      </w:r>
      <w:r w:rsidRPr="00704E37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940B5F" w:rsidRPr="00940B5F" w:rsidRDefault="00940B5F" w:rsidP="00940B5F">
      <w:pPr>
        <w:tabs>
          <w:tab w:val="left" w:pos="1418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</w:t>
      </w:r>
      <w:r w:rsidRPr="00940B5F">
        <w:rPr>
          <w:rFonts w:ascii="Times New Roman" w:hAnsi="Times New Roman" w:cs="Times New Roman"/>
          <w:sz w:val="28"/>
          <w:szCs w:val="28"/>
        </w:rPr>
        <w:t xml:space="preserve">. Контроль за выполнением решения возложить на планово-бюджетную комиссию и по вопросам экономического развития и инвестиций Совета </w:t>
      </w:r>
      <w:r>
        <w:rPr>
          <w:rFonts w:ascii="Times New Roman" w:hAnsi="Times New Roman" w:cs="Times New Roman"/>
          <w:sz w:val="28"/>
          <w:szCs w:val="28"/>
        </w:rPr>
        <w:t>Рязан</w:t>
      </w:r>
      <w:r w:rsidRPr="00940B5F">
        <w:rPr>
          <w:rFonts w:ascii="Times New Roman" w:hAnsi="Times New Roman" w:cs="Times New Roman"/>
          <w:sz w:val="28"/>
          <w:szCs w:val="28"/>
        </w:rPr>
        <w:t>ского сельского поселения Белореченского района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Патракеева</w:t>
      </w:r>
      <w:proofErr w:type="spellEnd"/>
      <w:r w:rsidRPr="00940B5F">
        <w:rPr>
          <w:rFonts w:ascii="Times New Roman" w:hAnsi="Times New Roman" w:cs="Times New Roman"/>
          <w:sz w:val="28"/>
          <w:szCs w:val="28"/>
        </w:rPr>
        <w:t>).</w:t>
      </w:r>
    </w:p>
    <w:p w:rsidR="009913C6" w:rsidRPr="0016280C" w:rsidRDefault="00940B5F" w:rsidP="009913C6">
      <w:pPr>
        <w:pStyle w:val="ad"/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913C6">
        <w:rPr>
          <w:rFonts w:ascii="Times New Roman" w:hAnsi="Times New Roman" w:cs="Times New Roman"/>
          <w:sz w:val="28"/>
          <w:szCs w:val="28"/>
        </w:rPr>
        <w:t>.</w:t>
      </w:r>
      <w:r w:rsidR="009913C6" w:rsidRPr="0016280C">
        <w:rPr>
          <w:rFonts w:ascii="Times New Roman" w:hAnsi="Times New Roman" w:cs="Times New Roman"/>
          <w:sz w:val="28"/>
          <w:szCs w:val="28"/>
        </w:rPr>
        <w:t xml:space="preserve">Опубликовать решение в средствах массовой информации. </w:t>
      </w:r>
    </w:p>
    <w:p w:rsidR="00802883" w:rsidRDefault="00802883" w:rsidP="009913C6">
      <w:pPr>
        <w:pStyle w:val="ad"/>
        <w:tabs>
          <w:tab w:val="left" w:pos="0"/>
          <w:tab w:val="left" w:pos="3366"/>
        </w:tabs>
        <w:rPr>
          <w:rFonts w:ascii="Times New Roman" w:hAnsi="Times New Roman" w:cs="Times New Roman"/>
          <w:sz w:val="28"/>
          <w:szCs w:val="28"/>
        </w:rPr>
      </w:pPr>
    </w:p>
    <w:p w:rsidR="00802883" w:rsidRDefault="00802883" w:rsidP="009913C6">
      <w:pPr>
        <w:pStyle w:val="ad"/>
        <w:tabs>
          <w:tab w:val="left" w:pos="0"/>
          <w:tab w:val="left" w:pos="3366"/>
        </w:tabs>
        <w:rPr>
          <w:rFonts w:ascii="Times New Roman" w:hAnsi="Times New Roman" w:cs="Times New Roman"/>
          <w:sz w:val="28"/>
          <w:szCs w:val="28"/>
        </w:rPr>
      </w:pPr>
    </w:p>
    <w:p w:rsidR="00802883" w:rsidRDefault="00802883" w:rsidP="009913C6">
      <w:pPr>
        <w:pStyle w:val="ad"/>
        <w:tabs>
          <w:tab w:val="left" w:pos="0"/>
          <w:tab w:val="left" w:pos="3366"/>
        </w:tabs>
        <w:rPr>
          <w:rFonts w:ascii="Times New Roman" w:hAnsi="Times New Roman" w:cs="Times New Roman"/>
          <w:sz w:val="28"/>
          <w:szCs w:val="28"/>
        </w:rPr>
      </w:pPr>
    </w:p>
    <w:p w:rsidR="009913C6" w:rsidRPr="0016280C" w:rsidRDefault="00940B5F" w:rsidP="009913C6">
      <w:pPr>
        <w:pStyle w:val="ad"/>
        <w:tabs>
          <w:tab w:val="left" w:pos="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9913C6">
        <w:rPr>
          <w:rFonts w:ascii="Times New Roman" w:hAnsi="Times New Roman" w:cs="Times New Roman"/>
          <w:sz w:val="28"/>
          <w:szCs w:val="28"/>
        </w:rPr>
        <w:t>.</w:t>
      </w:r>
      <w:r w:rsidR="009913C6" w:rsidRPr="0016280C">
        <w:rPr>
          <w:rFonts w:ascii="Times New Roman" w:hAnsi="Times New Roman" w:cs="Times New Roman"/>
          <w:sz w:val="28"/>
          <w:szCs w:val="28"/>
        </w:rPr>
        <w:t xml:space="preserve">Настоящее </w:t>
      </w:r>
      <w:proofErr w:type="gramStart"/>
      <w:r w:rsidR="009913C6" w:rsidRPr="0016280C">
        <w:rPr>
          <w:rFonts w:ascii="Times New Roman" w:hAnsi="Times New Roman" w:cs="Times New Roman"/>
          <w:sz w:val="28"/>
          <w:szCs w:val="28"/>
        </w:rPr>
        <w:t>решение  вступает</w:t>
      </w:r>
      <w:proofErr w:type="gramEnd"/>
      <w:r w:rsidR="009913C6" w:rsidRPr="0016280C">
        <w:rPr>
          <w:rFonts w:ascii="Times New Roman" w:hAnsi="Times New Roman" w:cs="Times New Roman"/>
          <w:sz w:val="28"/>
          <w:szCs w:val="28"/>
        </w:rPr>
        <w:t xml:space="preserve"> в силу со дня его  официального опубликования.</w:t>
      </w:r>
    </w:p>
    <w:p w:rsidR="004C0654" w:rsidRDefault="004C0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0654" w:rsidRDefault="004C0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41C7" w:rsidRPr="003041C7" w:rsidRDefault="002C1A94" w:rsidP="003041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041C7" w:rsidRPr="003041C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3041C7" w:rsidRPr="003041C7" w:rsidRDefault="003041C7" w:rsidP="003041C7">
      <w:pPr>
        <w:jc w:val="both"/>
        <w:rPr>
          <w:rFonts w:ascii="Times New Roman" w:hAnsi="Times New Roman" w:cs="Times New Roman"/>
          <w:sz w:val="28"/>
          <w:szCs w:val="28"/>
        </w:rPr>
      </w:pPr>
      <w:r w:rsidRPr="003041C7">
        <w:rPr>
          <w:rFonts w:ascii="Times New Roman" w:hAnsi="Times New Roman" w:cs="Times New Roman"/>
          <w:sz w:val="28"/>
          <w:szCs w:val="28"/>
        </w:rPr>
        <w:t>Рязанского сельского поселения</w:t>
      </w:r>
    </w:p>
    <w:p w:rsidR="003041C7" w:rsidRPr="003041C7" w:rsidRDefault="003041C7" w:rsidP="003041C7">
      <w:pPr>
        <w:jc w:val="both"/>
        <w:rPr>
          <w:rFonts w:ascii="Times New Roman" w:hAnsi="Times New Roman" w:cs="Times New Roman"/>
          <w:sz w:val="28"/>
          <w:szCs w:val="28"/>
        </w:rPr>
      </w:pPr>
      <w:r w:rsidRPr="003041C7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 </w:t>
      </w:r>
      <w:proofErr w:type="spellStart"/>
      <w:r w:rsidR="002C1A94">
        <w:rPr>
          <w:rFonts w:ascii="Times New Roman" w:hAnsi="Times New Roman" w:cs="Times New Roman"/>
          <w:sz w:val="28"/>
          <w:szCs w:val="28"/>
        </w:rPr>
        <w:t>А.П.Бригидин</w:t>
      </w:r>
      <w:proofErr w:type="spellEnd"/>
    </w:p>
    <w:p w:rsidR="009913C6" w:rsidRDefault="009913C6" w:rsidP="009913C6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F23D4C" w:rsidRDefault="00F23D4C" w:rsidP="009913C6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9913C6" w:rsidRPr="0088333B" w:rsidRDefault="009913C6" w:rsidP="009913C6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88333B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9913C6" w:rsidRPr="0088333B" w:rsidRDefault="009913C6" w:rsidP="009913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33B">
        <w:rPr>
          <w:rFonts w:ascii="Times New Roman" w:hAnsi="Times New Roman" w:cs="Times New Roman"/>
          <w:sz w:val="28"/>
          <w:szCs w:val="28"/>
        </w:rPr>
        <w:t>Рязанского сельского поселения</w:t>
      </w:r>
    </w:p>
    <w:p w:rsidR="009913C6" w:rsidRDefault="009913C6" w:rsidP="009913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33B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Pr="0088333B">
        <w:rPr>
          <w:rFonts w:ascii="Times New Roman" w:hAnsi="Times New Roman" w:cs="Times New Roman"/>
          <w:sz w:val="28"/>
          <w:szCs w:val="28"/>
        </w:rPr>
        <w:t>И.Е.Бондаренко</w:t>
      </w:r>
      <w:proofErr w:type="spellEnd"/>
    </w:p>
    <w:p w:rsidR="009913C6" w:rsidRDefault="009913C6" w:rsidP="009913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13C6" w:rsidRDefault="009913C6" w:rsidP="009913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0654" w:rsidRDefault="004C0654" w:rsidP="00413970">
      <w:pPr>
        <w:pStyle w:val="ab"/>
        <w:widowControl w:val="0"/>
        <w:rPr>
          <w:rFonts w:ascii="Times New Roman" w:hAnsi="Times New Roman"/>
          <w:sz w:val="28"/>
          <w:szCs w:val="28"/>
        </w:rPr>
      </w:pPr>
    </w:p>
    <w:sectPr w:rsidR="004C0654" w:rsidSect="00F71573">
      <w:headerReference w:type="default" r:id="rId7"/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F61" w:rsidRDefault="00B97F61" w:rsidP="00622B51">
      <w:pPr>
        <w:spacing w:after="0" w:line="240" w:lineRule="auto"/>
      </w:pPr>
      <w:r>
        <w:separator/>
      </w:r>
    </w:p>
  </w:endnote>
  <w:endnote w:type="continuationSeparator" w:id="0">
    <w:p w:rsidR="00B97F61" w:rsidRDefault="00B97F61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F61" w:rsidRDefault="00B97F61" w:rsidP="00622B51">
      <w:pPr>
        <w:spacing w:after="0" w:line="240" w:lineRule="auto"/>
      </w:pPr>
      <w:r>
        <w:separator/>
      </w:r>
    </w:p>
  </w:footnote>
  <w:footnote w:type="continuationSeparator" w:id="0">
    <w:p w:rsidR="00B97F61" w:rsidRDefault="00B97F61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99" w:rsidRDefault="00CF2C0B">
    <w:pPr>
      <w:pStyle w:val="a3"/>
      <w:jc w:val="center"/>
    </w:pPr>
    <w:r>
      <w:fldChar w:fldCharType="begin"/>
    </w:r>
    <w:r w:rsidR="001F06FE">
      <w:instrText xml:space="preserve"> PAGE   \* MERGEFORMAT </w:instrText>
    </w:r>
    <w:r>
      <w:fldChar w:fldCharType="separate"/>
    </w:r>
    <w:r w:rsidR="005D45A8">
      <w:rPr>
        <w:noProof/>
      </w:rPr>
      <w:t>1</w:t>
    </w:r>
    <w:r>
      <w:rPr>
        <w:noProof/>
      </w:rPr>
      <w:fldChar w:fldCharType="end"/>
    </w:r>
  </w:p>
  <w:p w:rsidR="00564199" w:rsidRDefault="005641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07FC9"/>
    <w:rsid w:val="000140E2"/>
    <w:rsid w:val="00017F18"/>
    <w:rsid w:val="00021B4B"/>
    <w:rsid w:val="000351A7"/>
    <w:rsid w:val="00035659"/>
    <w:rsid w:val="0004177A"/>
    <w:rsid w:val="0005388D"/>
    <w:rsid w:val="00061C88"/>
    <w:rsid w:val="00065459"/>
    <w:rsid w:val="00071191"/>
    <w:rsid w:val="000714C9"/>
    <w:rsid w:val="000737CB"/>
    <w:rsid w:val="00075E68"/>
    <w:rsid w:val="00082FCE"/>
    <w:rsid w:val="000B3052"/>
    <w:rsid w:val="000B7292"/>
    <w:rsid w:val="000D0552"/>
    <w:rsid w:val="000D2F56"/>
    <w:rsid w:val="000F0786"/>
    <w:rsid w:val="000F6FBC"/>
    <w:rsid w:val="000F7183"/>
    <w:rsid w:val="001017FE"/>
    <w:rsid w:val="00120573"/>
    <w:rsid w:val="00143B95"/>
    <w:rsid w:val="00152926"/>
    <w:rsid w:val="0015367E"/>
    <w:rsid w:val="00161E78"/>
    <w:rsid w:val="001812D2"/>
    <w:rsid w:val="001824B6"/>
    <w:rsid w:val="00191A16"/>
    <w:rsid w:val="00191BC8"/>
    <w:rsid w:val="001A7483"/>
    <w:rsid w:val="001B52C5"/>
    <w:rsid w:val="001C2290"/>
    <w:rsid w:val="001C7D87"/>
    <w:rsid w:val="001D0209"/>
    <w:rsid w:val="001F06FE"/>
    <w:rsid w:val="00203FD5"/>
    <w:rsid w:val="00206E78"/>
    <w:rsid w:val="00212994"/>
    <w:rsid w:val="00244863"/>
    <w:rsid w:val="0024696B"/>
    <w:rsid w:val="002530C7"/>
    <w:rsid w:val="00260557"/>
    <w:rsid w:val="0027619C"/>
    <w:rsid w:val="00276AD6"/>
    <w:rsid w:val="002807A5"/>
    <w:rsid w:val="00280BE6"/>
    <w:rsid w:val="00282529"/>
    <w:rsid w:val="002B1B09"/>
    <w:rsid w:val="002B7F37"/>
    <w:rsid w:val="002C1A94"/>
    <w:rsid w:val="002E6977"/>
    <w:rsid w:val="002F2094"/>
    <w:rsid w:val="003041C7"/>
    <w:rsid w:val="0031456E"/>
    <w:rsid w:val="00334654"/>
    <w:rsid w:val="00336D11"/>
    <w:rsid w:val="003406BF"/>
    <w:rsid w:val="00343179"/>
    <w:rsid w:val="0036355E"/>
    <w:rsid w:val="00364D7F"/>
    <w:rsid w:val="00371BB4"/>
    <w:rsid w:val="00372823"/>
    <w:rsid w:val="003735EA"/>
    <w:rsid w:val="003753E9"/>
    <w:rsid w:val="0038270A"/>
    <w:rsid w:val="003B53E5"/>
    <w:rsid w:val="003B5708"/>
    <w:rsid w:val="003C3599"/>
    <w:rsid w:val="003F5654"/>
    <w:rsid w:val="00413970"/>
    <w:rsid w:val="00425CFD"/>
    <w:rsid w:val="004407D0"/>
    <w:rsid w:val="00453946"/>
    <w:rsid w:val="00477CA5"/>
    <w:rsid w:val="00485489"/>
    <w:rsid w:val="004910F9"/>
    <w:rsid w:val="0049148D"/>
    <w:rsid w:val="00491F9B"/>
    <w:rsid w:val="00493D98"/>
    <w:rsid w:val="00496414"/>
    <w:rsid w:val="004B1905"/>
    <w:rsid w:val="004C0654"/>
    <w:rsid w:val="004C115B"/>
    <w:rsid w:val="004C46B6"/>
    <w:rsid w:val="004E14BB"/>
    <w:rsid w:val="004E512D"/>
    <w:rsid w:val="004F0FCC"/>
    <w:rsid w:val="005052B6"/>
    <w:rsid w:val="0052417E"/>
    <w:rsid w:val="00524CDB"/>
    <w:rsid w:val="00530287"/>
    <w:rsid w:val="00541144"/>
    <w:rsid w:val="005469B3"/>
    <w:rsid w:val="00551489"/>
    <w:rsid w:val="00557FDC"/>
    <w:rsid w:val="0056026D"/>
    <w:rsid w:val="0056163C"/>
    <w:rsid w:val="00564199"/>
    <w:rsid w:val="00586C38"/>
    <w:rsid w:val="00593D9C"/>
    <w:rsid w:val="005C4A93"/>
    <w:rsid w:val="005D2643"/>
    <w:rsid w:val="005D45A8"/>
    <w:rsid w:val="005E1C1D"/>
    <w:rsid w:val="00602810"/>
    <w:rsid w:val="00613B0E"/>
    <w:rsid w:val="00622B51"/>
    <w:rsid w:val="00627C4B"/>
    <w:rsid w:val="00633D68"/>
    <w:rsid w:val="0064138E"/>
    <w:rsid w:val="00654049"/>
    <w:rsid w:val="00657495"/>
    <w:rsid w:val="006711B2"/>
    <w:rsid w:val="006808F2"/>
    <w:rsid w:val="0068516F"/>
    <w:rsid w:val="006A6819"/>
    <w:rsid w:val="006D11BF"/>
    <w:rsid w:val="006D351E"/>
    <w:rsid w:val="006E2965"/>
    <w:rsid w:val="006E3CA2"/>
    <w:rsid w:val="006E5DDE"/>
    <w:rsid w:val="006F4613"/>
    <w:rsid w:val="006F4CA7"/>
    <w:rsid w:val="00702547"/>
    <w:rsid w:val="007031D3"/>
    <w:rsid w:val="00703E4A"/>
    <w:rsid w:val="00704E37"/>
    <w:rsid w:val="00707008"/>
    <w:rsid w:val="00721DC9"/>
    <w:rsid w:val="00734D13"/>
    <w:rsid w:val="00752497"/>
    <w:rsid w:val="00767393"/>
    <w:rsid w:val="00780DAC"/>
    <w:rsid w:val="00786181"/>
    <w:rsid w:val="007867BA"/>
    <w:rsid w:val="0079072F"/>
    <w:rsid w:val="007A175C"/>
    <w:rsid w:val="007A6A15"/>
    <w:rsid w:val="007C2945"/>
    <w:rsid w:val="007D6F3F"/>
    <w:rsid w:val="007E2D3D"/>
    <w:rsid w:val="007E775F"/>
    <w:rsid w:val="007F111D"/>
    <w:rsid w:val="007F3DDD"/>
    <w:rsid w:val="00802883"/>
    <w:rsid w:val="00811BCB"/>
    <w:rsid w:val="00816E04"/>
    <w:rsid w:val="00822C94"/>
    <w:rsid w:val="0082327B"/>
    <w:rsid w:val="008260CA"/>
    <w:rsid w:val="00834C2D"/>
    <w:rsid w:val="0084647F"/>
    <w:rsid w:val="008513C5"/>
    <w:rsid w:val="00852867"/>
    <w:rsid w:val="0089226F"/>
    <w:rsid w:val="008968C0"/>
    <w:rsid w:val="00897829"/>
    <w:rsid w:val="00897A6E"/>
    <w:rsid w:val="008A1211"/>
    <w:rsid w:val="008B1C91"/>
    <w:rsid w:val="008B4271"/>
    <w:rsid w:val="008B437F"/>
    <w:rsid w:val="008C179A"/>
    <w:rsid w:val="008C61A9"/>
    <w:rsid w:val="008D315E"/>
    <w:rsid w:val="008D3DE2"/>
    <w:rsid w:val="008E0023"/>
    <w:rsid w:val="008F1DE8"/>
    <w:rsid w:val="008F1E26"/>
    <w:rsid w:val="0090778C"/>
    <w:rsid w:val="00917358"/>
    <w:rsid w:val="00917FE3"/>
    <w:rsid w:val="009220C2"/>
    <w:rsid w:val="00940B5F"/>
    <w:rsid w:val="00942409"/>
    <w:rsid w:val="0096084C"/>
    <w:rsid w:val="0097224E"/>
    <w:rsid w:val="00985B1C"/>
    <w:rsid w:val="009913C6"/>
    <w:rsid w:val="009955DD"/>
    <w:rsid w:val="009C3EAB"/>
    <w:rsid w:val="009E099C"/>
    <w:rsid w:val="009E0C52"/>
    <w:rsid w:val="009F1684"/>
    <w:rsid w:val="009F21D9"/>
    <w:rsid w:val="00A04466"/>
    <w:rsid w:val="00A04A78"/>
    <w:rsid w:val="00A07795"/>
    <w:rsid w:val="00A07ABE"/>
    <w:rsid w:val="00A17A63"/>
    <w:rsid w:val="00A30874"/>
    <w:rsid w:val="00A55E57"/>
    <w:rsid w:val="00A56A7D"/>
    <w:rsid w:val="00A82199"/>
    <w:rsid w:val="00A84FA8"/>
    <w:rsid w:val="00A87CCF"/>
    <w:rsid w:val="00AA2D0E"/>
    <w:rsid w:val="00AA3A47"/>
    <w:rsid w:val="00AA6EBD"/>
    <w:rsid w:val="00AB2C6B"/>
    <w:rsid w:val="00AD41EF"/>
    <w:rsid w:val="00AD45BF"/>
    <w:rsid w:val="00AF16A1"/>
    <w:rsid w:val="00AF4B4E"/>
    <w:rsid w:val="00AF5AEB"/>
    <w:rsid w:val="00B1432E"/>
    <w:rsid w:val="00B31492"/>
    <w:rsid w:val="00B41EBF"/>
    <w:rsid w:val="00B51942"/>
    <w:rsid w:val="00B54FB4"/>
    <w:rsid w:val="00B71531"/>
    <w:rsid w:val="00B97F61"/>
    <w:rsid w:val="00BA7A27"/>
    <w:rsid w:val="00BC0920"/>
    <w:rsid w:val="00BC0C37"/>
    <w:rsid w:val="00BC5CC6"/>
    <w:rsid w:val="00BD1085"/>
    <w:rsid w:val="00BD6606"/>
    <w:rsid w:val="00BD7855"/>
    <w:rsid w:val="00BE0485"/>
    <w:rsid w:val="00BF2C05"/>
    <w:rsid w:val="00BF434F"/>
    <w:rsid w:val="00C014AA"/>
    <w:rsid w:val="00C175D5"/>
    <w:rsid w:val="00C33ACA"/>
    <w:rsid w:val="00C471AE"/>
    <w:rsid w:val="00C52F74"/>
    <w:rsid w:val="00C578D2"/>
    <w:rsid w:val="00C62D11"/>
    <w:rsid w:val="00C63842"/>
    <w:rsid w:val="00C82B90"/>
    <w:rsid w:val="00C860A2"/>
    <w:rsid w:val="00CA69FE"/>
    <w:rsid w:val="00CC00BE"/>
    <w:rsid w:val="00CC0231"/>
    <w:rsid w:val="00CC3424"/>
    <w:rsid w:val="00CD5D99"/>
    <w:rsid w:val="00CD6DC2"/>
    <w:rsid w:val="00CD738B"/>
    <w:rsid w:val="00CF2C0B"/>
    <w:rsid w:val="00CF3337"/>
    <w:rsid w:val="00D002C1"/>
    <w:rsid w:val="00D043C0"/>
    <w:rsid w:val="00D10B71"/>
    <w:rsid w:val="00D11867"/>
    <w:rsid w:val="00D301A5"/>
    <w:rsid w:val="00D344B1"/>
    <w:rsid w:val="00D35B01"/>
    <w:rsid w:val="00D461C5"/>
    <w:rsid w:val="00D557FB"/>
    <w:rsid w:val="00D56985"/>
    <w:rsid w:val="00D61532"/>
    <w:rsid w:val="00D803FA"/>
    <w:rsid w:val="00D8186A"/>
    <w:rsid w:val="00D86AFA"/>
    <w:rsid w:val="00D903ED"/>
    <w:rsid w:val="00D91A8C"/>
    <w:rsid w:val="00DC6176"/>
    <w:rsid w:val="00DD36E1"/>
    <w:rsid w:val="00DD5604"/>
    <w:rsid w:val="00DD5EF6"/>
    <w:rsid w:val="00DE7113"/>
    <w:rsid w:val="00E05918"/>
    <w:rsid w:val="00E10909"/>
    <w:rsid w:val="00E14C4B"/>
    <w:rsid w:val="00E15763"/>
    <w:rsid w:val="00E24ED4"/>
    <w:rsid w:val="00E422CC"/>
    <w:rsid w:val="00E46C7E"/>
    <w:rsid w:val="00E502A8"/>
    <w:rsid w:val="00E530EF"/>
    <w:rsid w:val="00E56316"/>
    <w:rsid w:val="00E64005"/>
    <w:rsid w:val="00E80452"/>
    <w:rsid w:val="00E83EDB"/>
    <w:rsid w:val="00E8687C"/>
    <w:rsid w:val="00E90FF6"/>
    <w:rsid w:val="00E93FCF"/>
    <w:rsid w:val="00EA03F9"/>
    <w:rsid w:val="00EB009D"/>
    <w:rsid w:val="00ED647F"/>
    <w:rsid w:val="00EE37A3"/>
    <w:rsid w:val="00EF127F"/>
    <w:rsid w:val="00EF1506"/>
    <w:rsid w:val="00F04279"/>
    <w:rsid w:val="00F0431D"/>
    <w:rsid w:val="00F13D70"/>
    <w:rsid w:val="00F1602B"/>
    <w:rsid w:val="00F23D4C"/>
    <w:rsid w:val="00F31070"/>
    <w:rsid w:val="00F33E55"/>
    <w:rsid w:val="00F50783"/>
    <w:rsid w:val="00F71573"/>
    <w:rsid w:val="00F7393D"/>
    <w:rsid w:val="00F76387"/>
    <w:rsid w:val="00F87D91"/>
    <w:rsid w:val="00F97390"/>
    <w:rsid w:val="00FA7E23"/>
    <w:rsid w:val="00FC2995"/>
    <w:rsid w:val="00FD36CF"/>
    <w:rsid w:val="00FD7303"/>
    <w:rsid w:val="00FE266F"/>
    <w:rsid w:val="00FE3F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6AFDAD-3A51-4520-A070-D58AA173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styleId="ab">
    <w:name w:val="Plain Text"/>
    <w:basedOn w:val="a"/>
    <w:link w:val="ac"/>
    <w:rsid w:val="00413970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413970"/>
    <w:rPr>
      <w:rFonts w:ascii="Courier New" w:hAnsi="Courier New"/>
    </w:rPr>
  </w:style>
  <w:style w:type="paragraph" w:customStyle="1" w:styleId="ConsNonformat">
    <w:name w:val="ConsNonformat"/>
    <w:uiPriority w:val="99"/>
    <w:rsid w:val="00FC299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9913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6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4</cp:revision>
  <cp:lastPrinted>2022-09-09T08:26:00Z</cp:lastPrinted>
  <dcterms:created xsi:type="dcterms:W3CDTF">2022-09-09T06:54:00Z</dcterms:created>
  <dcterms:modified xsi:type="dcterms:W3CDTF">2022-09-09T12:10:00Z</dcterms:modified>
</cp:coreProperties>
</file>