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9510D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56</w:t>
      </w:r>
      <w:r w:rsidR="007025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70254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70254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23D4C">
        <w:rPr>
          <w:rFonts w:ascii="Times New Roman" w:hAnsi="Times New Roman" w:cs="Times New Roman"/>
          <w:sz w:val="28"/>
          <w:szCs w:val="28"/>
        </w:rPr>
        <w:t xml:space="preserve"> </w:t>
      </w:r>
      <w:r w:rsidR="009510DF">
        <w:rPr>
          <w:rFonts w:ascii="Times New Roman" w:hAnsi="Times New Roman" w:cs="Times New Roman"/>
          <w:sz w:val="28"/>
          <w:szCs w:val="28"/>
        </w:rPr>
        <w:t>29.</w:t>
      </w:r>
      <w:r w:rsidR="00C014AA">
        <w:rPr>
          <w:rFonts w:ascii="Times New Roman" w:hAnsi="Times New Roman" w:cs="Times New Roman"/>
          <w:sz w:val="28"/>
          <w:szCs w:val="28"/>
        </w:rPr>
        <w:t>03.</w:t>
      </w:r>
      <w:r w:rsidR="00F23D4C">
        <w:rPr>
          <w:rFonts w:ascii="Times New Roman" w:hAnsi="Times New Roman" w:cs="Times New Roman"/>
          <w:sz w:val="28"/>
          <w:szCs w:val="28"/>
        </w:rPr>
        <w:t>2022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23D4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№ </w:t>
      </w:r>
      <w:r w:rsidR="009510DF">
        <w:rPr>
          <w:rFonts w:ascii="Times New Roman" w:hAnsi="Times New Roman" w:cs="Times New Roman"/>
          <w:sz w:val="28"/>
          <w:szCs w:val="28"/>
        </w:rPr>
        <w:t>118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AF4B4E" w:rsidRPr="00F30DA9" w:rsidRDefault="00AF4B4E" w:rsidP="00AF4B4E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</w:t>
      </w:r>
      <w:r>
        <w:rPr>
          <w:rFonts w:ascii="Times New Roman" w:hAnsi="Times New Roman" w:cs="Times New Roman"/>
          <w:b/>
          <w:snapToGrid w:val="0"/>
        </w:rPr>
        <w:t>1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97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>«О краевом бюджете на 202</w:t>
      </w:r>
      <w:r w:rsidR="00AA6EB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 и на плановый период 202</w:t>
      </w:r>
      <w:r w:rsidR="00AA6EB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и 202</w:t>
      </w:r>
      <w:r w:rsidR="00AA6EB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FC2995" w:rsidRPr="00CE5A1F" w:rsidRDefault="00FC2995" w:rsidP="00FC2995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CE5A1F">
        <w:rPr>
          <w:rFonts w:ascii="Times New Roman" w:hAnsi="Times New Roman" w:cs="Times New Roman"/>
        </w:rPr>
        <w:t xml:space="preserve">1.Внести в решение Совета Рязанского сельского поселения Белореченского района от 22 декабря 2021 года №  </w:t>
      </w:r>
      <w:r>
        <w:rPr>
          <w:rFonts w:ascii="Times New Roman" w:hAnsi="Times New Roman" w:cs="Times New Roman"/>
        </w:rPr>
        <w:t>97</w:t>
      </w:r>
      <w:r w:rsidRPr="00CE5A1F">
        <w:rPr>
          <w:rFonts w:ascii="Times New Roman" w:hAnsi="Times New Roman" w:cs="Times New Roman"/>
        </w:rPr>
        <w:t xml:space="preserve"> «</w:t>
      </w:r>
      <w:r w:rsidRPr="00CE5A1F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</w:t>
      </w:r>
      <w:r>
        <w:rPr>
          <w:rFonts w:ascii="Times New Roman" w:hAnsi="Times New Roman" w:cs="Times New Roman"/>
          <w:snapToGrid w:val="0"/>
        </w:rPr>
        <w:t>2</w:t>
      </w:r>
      <w:r w:rsidRPr="00CE5A1F">
        <w:rPr>
          <w:rFonts w:ascii="Times New Roman" w:hAnsi="Times New Roman" w:cs="Times New Roman"/>
          <w:snapToGrid w:val="0"/>
        </w:rPr>
        <w:t xml:space="preserve"> год» следующие изменения:</w:t>
      </w:r>
    </w:p>
    <w:p w:rsidR="00FC2995" w:rsidRPr="001872F8" w:rsidRDefault="00FC2995" w:rsidP="00FC2995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72F8">
        <w:rPr>
          <w:rFonts w:ascii="Times New Roman" w:hAnsi="Times New Roman" w:cs="Times New Roman"/>
          <w:sz w:val="28"/>
          <w:szCs w:val="28"/>
        </w:rPr>
        <w:t xml:space="preserve">1.1. Пункт 1 решения изложить в следующей редакции: </w:t>
      </w:r>
    </w:p>
    <w:p w:rsidR="00FC2995" w:rsidRDefault="00FC2995" w:rsidP="00FC2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 бюджета Ряза</w:t>
      </w:r>
      <w:r w:rsidRPr="00DD36E1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2022 год:</w:t>
      </w:r>
    </w:p>
    <w:p w:rsidR="00FC2995" w:rsidRDefault="00FC2995" w:rsidP="00FC2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color w:val="0070C0"/>
          <w:sz w:val="28"/>
          <w:szCs w:val="28"/>
        </w:rPr>
        <w:t>28 </w:t>
      </w:r>
      <w:r w:rsidR="006808F2">
        <w:rPr>
          <w:rFonts w:ascii="Times New Roman" w:hAnsi="Times New Roman" w:cs="Times New Roman"/>
          <w:color w:val="0070C0"/>
          <w:sz w:val="28"/>
          <w:szCs w:val="28"/>
        </w:rPr>
        <w:t>748</w:t>
      </w:r>
      <w:r w:rsidR="00F87D91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6808F2">
        <w:rPr>
          <w:rFonts w:ascii="Times New Roman" w:hAnsi="Times New Roman" w:cs="Times New Roman"/>
          <w:color w:val="0070C0"/>
          <w:sz w:val="28"/>
          <w:szCs w:val="28"/>
        </w:rPr>
        <w:t>060</w:t>
      </w:r>
      <w:r>
        <w:rPr>
          <w:rFonts w:ascii="Times New Roman" w:hAnsi="Times New Roman" w:cs="Times New Roman"/>
          <w:color w:val="0070C0"/>
          <w:sz w:val="28"/>
          <w:szCs w:val="28"/>
        </w:rPr>
        <w:t>,00</w:t>
      </w:r>
      <w:r w:rsidRPr="003C359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C2995" w:rsidRDefault="00FC2995" w:rsidP="00FC2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6808F2">
        <w:rPr>
          <w:rFonts w:ascii="Times New Roman" w:hAnsi="Times New Roman" w:cs="Times New Roman"/>
          <w:color w:val="0070C0"/>
          <w:sz w:val="28"/>
          <w:szCs w:val="28"/>
        </w:rPr>
        <w:t>30</w:t>
      </w:r>
      <w:r w:rsidRPr="00F87D91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6808F2">
        <w:rPr>
          <w:rFonts w:ascii="Times New Roman" w:hAnsi="Times New Roman" w:cs="Times New Roman"/>
          <w:color w:val="0070C0"/>
          <w:sz w:val="28"/>
          <w:szCs w:val="28"/>
        </w:rPr>
        <w:t>208</w:t>
      </w:r>
      <w:r w:rsidRPr="00F87D9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6808F2">
        <w:rPr>
          <w:rFonts w:ascii="Times New Roman" w:hAnsi="Times New Roman" w:cs="Times New Roman"/>
          <w:color w:val="0070C0"/>
          <w:sz w:val="28"/>
          <w:szCs w:val="28"/>
        </w:rPr>
        <w:t>10</w:t>
      </w:r>
      <w:r w:rsidR="006D351E" w:rsidRPr="00F87D91">
        <w:rPr>
          <w:rFonts w:ascii="Times New Roman" w:hAnsi="Times New Roman" w:cs="Times New Roman"/>
          <w:color w:val="0070C0"/>
          <w:sz w:val="28"/>
          <w:szCs w:val="28"/>
        </w:rPr>
        <w:t>6</w:t>
      </w:r>
      <w:r w:rsidRPr="00F87D91">
        <w:rPr>
          <w:rFonts w:ascii="Times New Roman" w:hAnsi="Times New Roman" w:cs="Times New Roman"/>
          <w:color w:val="0070C0"/>
          <w:sz w:val="28"/>
          <w:szCs w:val="28"/>
        </w:rPr>
        <w:t>,</w:t>
      </w:r>
      <w:r w:rsidR="006D351E" w:rsidRPr="00F87D91">
        <w:rPr>
          <w:rFonts w:ascii="Times New Roman" w:hAnsi="Times New Roman" w:cs="Times New Roman"/>
          <w:color w:val="0070C0"/>
          <w:sz w:val="28"/>
          <w:szCs w:val="28"/>
        </w:rPr>
        <w:t>00</w:t>
      </w:r>
      <w:r w:rsidRPr="00F87D9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87D91" w:rsidRDefault="00F87D91" w:rsidP="006808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1.2.</w:t>
      </w:r>
      <w:r w:rsidR="006808F2">
        <w:rPr>
          <w:rFonts w:ascii="Times New Roman" w:hAnsi="Times New Roman"/>
          <w:sz w:val="28"/>
          <w:szCs w:val="28"/>
        </w:rPr>
        <w:t xml:space="preserve"> </w:t>
      </w:r>
      <w:r w:rsidR="006808F2" w:rsidRPr="00390D2F">
        <w:rPr>
          <w:rFonts w:ascii="Times New Roman" w:hAnsi="Times New Roman"/>
          <w:sz w:val="28"/>
          <w:szCs w:val="28"/>
        </w:rPr>
        <w:t>В связи с принятием полномочий передаваемые бюджету Р</w:t>
      </w:r>
      <w:r w:rsidR="006808F2">
        <w:rPr>
          <w:rFonts w:ascii="Times New Roman" w:hAnsi="Times New Roman"/>
          <w:sz w:val="28"/>
          <w:szCs w:val="28"/>
        </w:rPr>
        <w:t>язан</w:t>
      </w:r>
      <w:r w:rsidR="006808F2" w:rsidRPr="00390D2F">
        <w:rPr>
          <w:rFonts w:ascii="Times New Roman" w:hAnsi="Times New Roman"/>
          <w:sz w:val="28"/>
          <w:szCs w:val="28"/>
        </w:rPr>
        <w:t xml:space="preserve">ского сельского поселения из бюджета муниципального образования Белореченский район </w:t>
      </w:r>
      <w:r w:rsidR="006808F2">
        <w:rPr>
          <w:rFonts w:ascii="Times New Roman" w:hAnsi="Times New Roman"/>
          <w:sz w:val="28"/>
          <w:szCs w:val="28"/>
        </w:rPr>
        <w:t>об осуществлении полномочий по содержанию мест (площадок) накопления твердых коммунальных отходов на территории сельского поселения, у</w:t>
      </w:r>
      <w:r w:rsidRPr="00390D2F">
        <w:rPr>
          <w:rFonts w:ascii="Times New Roman" w:hAnsi="Times New Roman"/>
          <w:sz w:val="28"/>
          <w:szCs w:val="28"/>
        </w:rPr>
        <w:t>величить плановые назначения</w:t>
      </w:r>
      <w:r>
        <w:rPr>
          <w:rFonts w:ascii="Times New Roman" w:hAnsi="Times New Roman"/>
          <w:sz w:val="28"/>
          <w:szCs w:val="28"/>
        </w:rPr>
        <w:t xml:space="preserve"> по доходам</w:t>
      </w:r>
      <w:r w:rsidRPr="00390D2F">
        <w:rPr>
          <w:rFonts w:ascii="Times New Roman" w:hAnsi="Times New Roman"/>
          <w:sz w:val="28"/>
          <w:szCs w:val="28"/>
        </w:rPr>
        <w:t xml:space="preserve"> в сумме </w:t>
      </w:r>
      <w:r w:rsidR="006808F2">
        <w:rPr>
          <w:rFonts w:ascii="Times New Roman" w:hAnsi="Times New Roman"/>
          <w:color w:val="0070C0"/>
          <w:sz w:val="28"/>
          <w:szCs w:val="28"/>
        </w:rPr>
        <w:t>244660,00</w:t>
      </w:r>
      <w:r w:rsidRPr="006808F2">
        <w:rPr>
          <w:rFonts w:ascii="Times New Roman" w:hAnsi="Times New Roman"/>
          <w:color w:val="0070C0"/>
          <w:sz w:val="28"/>
          <w:szCs w:val="28"/>
        </w:rPr>
        <w:t xml:space="preserve">   </w:t>
      </w:r>
      <w:r w:rsidRPr="00390D2F">
        <w:rPr>
          <w:rFonts w:ascii="Times New Roman" w:hAnsi="Times New Roman"/>
          <w:sz w:val="28"/>
          <w:szCs w:val="28"/>
        </w:rPr>
        <w:t xml:space="preserve">рублей по </w:t>
      </w:r>
      <w:r>
        <w:rPr>
          <w:rFonts w:ascii="Times New Roman" w:hAnsi="Times New Roman"/>
          <w:sz w:val="28"/>
          <w:szCs w:val="28"/>
        </w:rPr>
        <w:t xml:space="preserve">коду </w:t>
      </w:r>
      <w:r w:rsidRPr="00390D2F">
        <w:rPr>
          <w:rFonts w:ascii="Times New Roman" w:hAnsi="Times New Roman"/>
          <w:sz w:val="28"/>
          <w:szCs w:val="28"/>
        </w:rPr>
        <w:t>бюджетной классификации</w:t>
      </w:r>
      <w:r>
        <w:rPr>
          <w:rFonts w:ascii="Times New Roman" w:hAnsi="Times New Roman"/>
          <w:sz w:val="28"/>
          <w:szCs w:val="28"/>
        </w:rPr>
        <w:t xml:space="preserve"> 992 2 02 40014 10 0000 150 </w:t>
      </w:r>
      <w:r w:rsidR="006808F2">
        <w:rPr>
          <w:rFonts w:ascii="Times New Roman" w:hAnsi="Times New Roman"/>
          <w:sz w:val="28"/>
          <w:szCs w:val="28"/>
        </w:rPr>
        <w:t>«М</w:t>
      </w:r>
      <w:r w:rsidRPr="00390D2F">
        <w:rPr>
          <w:rFonts w:ascii="Times New Roman" w:hAnsi="Times New Roman"/>
          <w:sz w:val="28"/>
          <w:szCs w:val="28"/>
        </w:rPr>
        <w:t xml:space="preserve">ежбюджетные трансферты, передаваемые бюджетам сельских поселений из бюджетов муниципальных районов на осуществление части полномочий по решению </w:t>
      </w:r>
      <w:r w:rsidRPr="00390D2F">
        <w:rPr>
          <w:rFonts w:ascii="Times New Roman" w:hAnsi="Times New Roman"/>
          <w:sz w:val="28"/>
          <w:szCs w:val="28"/>
        </w:rPr>
        <w:lastRenderedPageBreak/>
        <w:t>вопросов местного значения в соответствии с заключенными соглашениями</w:t>
      </w:r>
      <w:r w:rsidR="006808F2">
        <w:rPr>
          <w:rFonts w:ascii="Times New Roman" w:hAnsi="Times New Roman"/>
          <w:sz w:val="28"/>
          <w:szCs w:val="28"/>
        </w:rPr>
        <w:t>»</w:t>
      </w:r>
      <w:r w:rsidRPr="00390D2F">
        <w:rPr>
          <w:rFonts w:ascii="Times New Roman" w:hAnsi="Times New Roman"/>
          <w:sz w:val="28"/>
          <w:szCs w:val="28"/>
        </w:rPr>
        <w:t xml:space="preserve"> </w:t>
      </w:r>
      <w:r w:rsidR="006808F2">
        <w:rPr>
          <w:rFonts w:ascii="Times New Roman" w:hAnsi="Times New Roman"/>
          <w:sz w:val="28"/>
          <w:szCs w:val="28"/>
        </w:rPr>
        <w:t xml:space="preserve">и расходную часть бюджета </w:t>
      </w:r>
      <w:r w:rsidRPr="00390D2F">
        <w:rPr>
          <w:rFonts w:ascii="Times New Roman" w:hAnsi="Times New Roman"/>
          <w:sz w:val="28"/>
          <w:szCs w:val="28"/>
        </w:rPr>
        <w:t xml:space="preserve">  по  коду раздела, подраздела 0</w:t>
      </w:r>
      <w:r>
        <w:rPr>
          <w:rFonts w:ascii="Times New Roman" w:hAnsi="Times New Roman"/>
          <w:sz w:val="28"/>
          <w:szCs w:val="28"/>
        </w:rPr>
        <w:t>5 02</w:t>
      </w:r>
      <w:r w:rsidRPr="00390D2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Коммунальное хозяйство</w:t>
      </w:r>
      <w:r w:rsidRPr="00390D2F">
        <w:rPr>
          <w:rFonts w:ascii="Times New Roman" w:hAnsi="Times New Roman"/>
          <w:sz w:val="28"/>
          <w:szCs w:val="28"/>
        </w:rPr>
        <w:t xml:space="preserve">», коду целевой статьи  </w:t>
      </w:r>
      <w:r>
        <w:rPr>
          <w:rFonts w:ascii="Times New Roman" w:hAnsi="Times New Roman"/>
          <w:sz w:val="28"/>
          <w:szCs w:val="28"/>
        </w:rPr>
        <w:t>5100010140</w:t>
      </w:r>
      <w:r w:rsidRPr="00390D2F">
        <w:rPr>
          <w:rFonts w:ascii="Times New Roman" w:hAnsi="Times New Roman"/>
          <w:sz w:val="28"/>
          <w:szCs w:val="28"/>
        </w:rPr>
        <w:t xml:space="preserve"> </w:t>
      </w:r>
      <w:r w:rsidRPr="005C5AB9">
        <w:rPr>
          <w:rFonts w:ascii="Times New Roman" w:hAnsi="Times New Roman"/>
          <w:sz w:val="28"/>
          <w:szCs w:val="28"/>
        </w:rPr>
        <w:t xml:space="preserve">ВЦП </w:t>
      </w:r>
      <w:r>
        <w:rPr>
          <w:rFonts w:ascii="Times New Roman" w:hAnsi="Times New Roman"/>
          <w:sz w:val="28"/>
          <w:szCs w:val="28"/>
        </w:rPr>
        <w:t>«</w:t>
      </w:r>
      <w:r w:rsidRPr="005C5AB9">
        <w:rPr>
          <w:rFonts w:ascii="Times New Roman" w:hAnsi="Times New Roman"/>
          <w:sz w:val="28"/>
          <w:szCs w:val="28"/>
        </w:rPr>
        <w:t xml:space="preserve">Обустройство и содержание контейнерных площадок на территории сельских поселений муниципального </w:t>
      </w:r>
      <w:r>
        <w:rPr>
          <w:rFonts w:ascii="Times New Roman" w:hAnsi="Times New Roman"/>
          <w:sz w:val="28"/>
          <w:szCs w:val="28"/>
        </w:rPr>
        <w:t>о</w:t>
      </w:r>
      <w:r w:rsidR="006808F2">
        <w:rPr>
          <w:rFonts w:ascii="Times New Roman" w:hAnsi="Times New Roman"/>
          <w:sz w:val="28"/>
          <w:szCs w:val="28"/>
        </w:rPr>
        <w:t>бразования Белореченский район»</w:t>
      </w:r>
      <w:r w:rsidRPr="00390D2F">
        <w:rPr>
          <w:rFonts w:ascii="Times New Roman" w:hAnsi="Times New Roman"/>
          <w:sz w:val="28"/>
          <w:szCs w:val="28"/>
        </w:rPr>
        <w:t xml:space="preserve">  вид</w:t>
      </w:r>
      <w:r w:rsidR="006808F2">
        <w:rPr>
          <w:rFonts w:ascii="Times New Roman" w:hAnsi="Times New Roman"/>
          <w:sz w:val="28"/>
          <w:szCs w:val="28"/>
        </w:rPr>
        <w:t>у</w:t>
      </w:r>
      <w:r w:rsidRPr="00390D2F">
        <w:rPr>
          <w:rFonts w:ascii="Times New Roman" w:hAnsi="Times New Roman"/>
          <w:sz w:val="28"/>
          <w:szCs w:val="28"/>
        </w:rPr>
        <w:t xml:space="preserve"> расходов </w:t>
      </w:r>
      <w:r>
        <w:rPr>
          <w:rFonts w:ascii="Times New Roman" w:hAnsi="Times New Roman"/>
          <w:sz w:val="28"/>
          <w:szCs w:val="28"/>
        </w:rPr>
        <w:t>2</w:t>
      </w:r>
      <w:r w:rsidR="00AF7CA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 w:rsidR="006808F2">
        <w:rPr>
          <w:rFonts w:ascii="Times New Roman" w:hAnsi="Times New Roman"/>
          <w:sz w:val="28"/>
          <w:szCs w:val="28"/>
        </w:rPr>
        <w:t xml:space="preserve"> </w:t>
      </w:r>
      <w:r w:rsidR="00AF7CA3" w:rsidRPr="00395C9F">
        <w:rPr>
          <w:rFonts w:ascii="Times New Roman" w:hAnsi="Times New Roman"/>
          <w:sz w:val="28"/>
          <w:szCs w:val="28"/>
        </w:rPr>
        <w:t>«</w:t>
      </w:r>
      <w:r w:rsidR="00AF7CA3"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F7CA3" w:rsidRPr="00395C9F">
        <w:rPr>
          <w:rFonts w:ascii="Times New Roman" w:hAnsi="Times New Roman"/>
          <w:sz w:val="28"/>
          <w:szCs w:val="28"/>
        </w:rPr>
        <w:t xml:space="preserve">»  </w:t>
      </w:r>
      <w:r w:rsidR="006808F2">
        <w:rPr>
          <w:rFonts w:ascii="Times New Roman" w:hAnsi="Times New Roman"/>
          <w:sz w:val="28"/>
          <w:szCs w:val="28"/>
        </w:rPr>
        <w:t>на сумму</w:t>
      </w:r>
      <w:r w:rsidRPr="00390D2F">
        <w:rPr>
          <w:rFonts w:ascii="Times New Roman" w:hAnsi="Times New Roman"/>
          <w:sz w:val="28"/>
          <w:szCs w:val="28"/>
        </w:rPr>
        <w:t xml:space="preserve"> </w:t>
      </w:r>
      <w:r w:rsidR="006808F2" w:rsidRPr="006808F2">
        <w:rPr>
          <w:rFonts w:ascii="Times New Roman" w:hAnsi="Times New Roman"/>
          <w:color w:val="0070C0"/>
          <w:sz w:val="28"/>
          <w:szCs w:val="28"/>
        </w:rPr>
        <w:t>244660</w:t>
      </w:r>
      <w:r w:rsidRPr="006808F2">
        <w:rPr>
          <w:rFonts w:ascii="Times New Roman" w:hAnsi="Times New Roman"/>
          <w:color w:val="0070C0"/>
          <w:sz w:val="28"/>
          <w:szCs w:val="28"/>
        </w:rPr>
        <w:t xml:space="preserve">,00 </w:t>
      </w:r>
      <w:r w:rsidRPr="00390D2F">
        <w:rPr>
          <w:rFonts w:ascii="Times New Roman" w:hAnsi="Times New Roman"/>
          <w:sz w:val="28"/>
          <w:szCs w:val="28"/>
        </w:rPr>
        <w:t>рублей.</w:t>
      </w:r>
    </w:p>
    <w:p w:rsidR="00F87D91" w:rsidRPr="00F87D91" w:rsidRDefault="00F87D91" w:rsidP="00F87D91">
      <w:pPr>
        <w:tabs>
          <w:tab w:val="left" w:pos="1418"/>
        </w:tabs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87D91">
        <w:rPr>
          <w:rFonts w:ascii="Times New Roman" w:hAnsi="Times New Roman" w:cs="Times New Roman"/>
          <w:sz w:val="27"/>
          <w:szCs w:val="27"/>
        </w:rPr>
        <w:t xml:space="preserve">          </w:t>
      </w:r>
      <w:r w:rsidR="006808F2">
        <w:rPr>
          <w:rFonts w:ascii="Times New Roman" w:hAnsi="Times New Roman" w:cs="Times New Roman"/>
          <w:sz w:val="27"/>
          <w:szCs w:val="27"/>
        </w:rPr>
        <w:t>1.3</w:t>
      </w:r>
      <w:r w:rsidRPr="00F87D91">
        <w:rPr>
          <w:rFonts w:ascii="Times New Roman" w:hAnsi="Times New Roman" w:cs="Times New Roman"/>
          <w:sz w:val="27"/>
          <w:szCs w:val="27"/>
        </w:rPr>
        <w:t xml:space="preserve">. На основании Закона Краснодарского края от 22 декабря 2021 года № 4616-КЗ  «О краевом бюджете на 2022 год и плановый период 2023 и 2024 годов» уменьшить субвенцию на осуществление первичного воинского учета на территориях, где отсутствуют военные комиссариаты </w:t>
      </w:r>
      <w:r>
        <w:rPr>
          <w:rFonts w:ascii="Times New Roman" w:hAnsi="Times New Roman" w:cs="Times New Roman"/>
          <w:sz w:val="27"/>
          <w:szCs w:val="27"/>
        </w:rPr>
        <w:t>на сумму</w:t>
      </w:r>
      <w:r w:rsidRPr="00F87D91">
        <w:rPr>
          <w:rFonts w:ascii="Times New Roman" w:hAnsi="Times New Roman" w:cs="Times New Roman"/>
          <w:sz w:val="27"/>
          <w:szCs w:val="27"/>
        </w:rPr>
        <w:t xml:space="preserve"> </w:t>
      </w:r>
      <w:r w:rsidRPr="00F87D91">
        <w:rPr>
          <w:rFonts w:ascii="Times New Roman" w:hAnsi="Times New Roman" w:cs="Times New Roman"/>
          <w:color w:val="0070C0"/>
          <w:sz w:val="27"/>
          <w:szCs w:val="27"/>
        </w:rPr>
        <w:t xml:space="preserve">1 400,00 </w:t>
      </w:r>
      <w:r w:rsidRPr="00F87D91">
        <w:rPr>
          <w:rFonts w:ascii="Times New Roman" w:hAnsi="Times New Roman" w:cs="Times New Roman"/>
          <w:sz w:val="27"/>
          <w:szCs w:val="27"/>
        </w:rPr>
        <w:t xml:space="preserve">рублей по коду доходов  992 2 02 35118 10 0000 150 «Субвенции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округов»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F87D91">
        <w:rPr>
          <w:rFonts w:ascii="Times New Roman" w:hAnsi="Times New Roman" w:cs="Times New Roman"/>
          <w:sz w:val="27"/>
          <w:szCs w:val="27"/>
        </w:rPr>
        <w:t>и</w:t>
      </w:r>
      <w:r>
        <w:rPr>
          <w:rFonts w:ascii="Times New Roman" w:hAnsi="Times New Roman" w:cs="Times New Roman"/>
          <w:sz w:val="27"/>
          <w:szCs w:val="27"/>
        </w:rPr>
        <w:t xml:space="preserve"> расходную часть по</w:t>
      </w:r>
      <w:r w:rsidRPr="00F87D91">
        <w:rPr>
          <w:rFonts w:ascii="Times New Roman" w:hAnsi="Times New Roman" w:cs="Times New Roman"/>
          <w:sz w:val="27"/>
          <w:szCs w:val="27"/>
        </w:rPr>
        <w:t xml:space="preserve"> код</w:t>
      </w:r>
      <w:r>
        <w:rPr>
          <w:rFonts w:ascii="Times New Roman" w:hAnsi="Times New Roman" w:cs="Times New Roman"/>
          <w:sz w:val="27"/>
          <w:szCs w:val="27"/>
        </w:rPr>
        <w:t>у</w:t>
      </w:r>
      <w:r w:rsidRPr="00F87D91">
        <w:rPr>
          <w:rFonts w:ascii="Times New Roman" w:hAnsi="Times New Roman" w:cs="Times New Roman"/>
          <w:sz w:val="27"/>
          <w:szCs w:val="27"/>
        </w:rPr>
        <w:t xml:space="preserve"> раздела 02 03 «Мобилизационная и вневойсковая подготовка», код целевой статьи 50 2 00 51180 «Осуществление первичного воинского учета на территориях, где отсутствуют военные комиссариаты», 100 код</w:t>
      </w:r>
      <w:r>
        <w:rPr>
          <w:rFonts w:ascii="Times New Roman" w:hAnsi="Times New Roman" w:cs="Times New Roman"/>
          <w:sz w:val="27"/>
          <w:szCs w:val="27"/>
        </w:rPr>
        <w:t>у</w:t>
      </w:r>
      <w:r w:rsidRPr="00F87D91">
        <w:rPr>
          <w:rFonts w:ascii="Times New Roman" w:hAnsi="Times New Roman" w:cs="Times New Roman"/>
          <w:sz w:val="27"/>
          <w:szCs w:val="27"/>
        </w:rPr>
        <w:t xml:space="preserve"> вида расходов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Pr="00F87D91">
        <w:rPr>
          <w:rFonts w:ascii="Times New Roman" w:hAnsi="Times New Roman" w:cs="Times New Roman"/>
          <w:color w:val="0070C0"/>
          <w:sz w:val="27"/>
          <w:szCs w:val="27"/>
        </w:rPr>
        <w:t xml:space="preserve">1400,00 </w:t>
      </w:r>
      <w:r>
        <w:rPr>
          <w:rFonts w:ascii="Times New Roman" w:hAnsi="Times New Roman" w:cs="Times New Roman"/>
          <w:sz w:val="27"/>
          <w:szCs w:val="27"/>
        </w:rPr>
        <w:t>рублей</w:t>
      </w:r>
      <w:r w:rsidRPr="00F87D91">
        <w:rPr>
          <w:rFonts w:ascii="Times New Roman" w:hAnsi="Times New Roman" w:cs="Times New Roman"/>
          <w:sz w:val="27"/>
          <w:szCs w:val="27"/>
        </w:rPr>
        <w:t>.</w:t>
      </w:r>
    </w:p>
    <w:p w:rsidR="00F87D91" w:rsidRDefault="00F87D91" w:rsidP="00FC2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6DC2" w:rsidRDefault="00CD6DC2" w:rsidP="00CD6DC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Pr="00395C9F">
        <w:rPr>
          <w:rFonts w:ascii="Times New Roman" w:hAnsi="Times New Roman" w:cs="Times New Roman"/>
          <w:sz w:val="28"/>
          <w:szCs w:val="28"/>
          <w:lang w:eastAsia="x-none"/>
        </w:rPr>
        <w:t>. Произвести передвижения бюджетных ассигнований:</w:t>
      </w:r>
    </w:p>
    <w:p w:rsidR="006808F2" w:rsidRDefault="006808F2" w:rsidP="00CD6DC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>2.1Уменьшить ассигнования на</w:t>
      </w:r>
      <w:r w:rsidRPr="00C13C1C">
        <w:rPr>
          <w:rFonts w:ascii="Times New Roman" w:hAnsi="Times New Roman"/>
          <w:sz w:val="28"/>
          <w:szCs w:val="28"/>
        </w:rPr>
        <w:t xml:space="preserve"> сумм</w:t>
      </w:r>
      <w:r>
        <w:rPr>
          <w:rFonts w:ascii="Times New Roman" w:hAnsi="Times New Roman"/>
          <w:sz w:val="28"/>
          <w:szCs w:val="28"/>
        </w:rPr>
        <w:t>у</w:t>
      </w:r>
      <w:r w:rsidRPr="00C13C1C">
        <w:rPr>
          <w:rFonts w:ascii="Times New Roman" w:hAnsi="Times New Roman"/>
          <w:sz w:val="28"/>
          <w:szCs w:val="28"/>
        </w:rPr>
        <w:t xml:space="preserve"> </w:t>
      </w:r>
      <w:r w:rsidR="0038270A" w:rsidRPr="0038270A">
        <w:rPr>
          <w:rFonts w:ascii="Times New Roman" w:hAnsi="Times New Roman"/>
          <w:color w:val="0070C0"/>
          <w:sz w:val="28"/>
          <w:szCs w:val="28"/>
        </w:rPr>
        <w:t>683569,00</w:t>
      </w:r>
      <w:r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числе:</w:t>
      </w:r>
    </w:p>
    <w:p w:rsidR="006808F2" w:rsidRPr="00395C9F" w:rsidRDefault="006808F2" w:rsidP="006808F2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r w:rsidRPr="00395C9F">
        <w:rPr>
          <w:rFonts w:ascii="Times New Roman" w:hAnsi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6808F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6808F2">
        <w:rPr>
          <w:rFonts w:ascii="Times New Roman" w:hAnsi="Times New Roman"/>
          <w:sz w:val="28"/>
          <w:szCs w:val="28"/>
        </w:rPr>
        <w:t xml:space="preserve">99.0.00.10540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6808F2">
        <w:rPr>
          <w:rFonts w:ascii="Times New Roman" w:hAnsi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</w:t>
      </w:r>
      <w:r w:rsidRPr="00395C9F">
        <w:rPr>
          <w:rFonts w:ascii="Times New Roman" w:hAnsi="Times New Roman"/>
          <w:sz w:val="28"/>
          <w:szCs w:val="28"/>
        </w:rPr>
        <w:t>00 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345118,00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395C9F">
        <w:rPr>
          <w:rFonts w:ascii="Times New Roman" w:hAnsi="Times New Roman"/>
          <w:sz w:val="28"/>
          <w:szCs w:val="28"/>
        </w:rPr>
        <w:t>рублей.</w:t>
      </w:r>
    </w:p>
    <w:p w:rsidR="006808F2" w:rsidRPr="00395C9F" w:rsidRDefault="006808F2" w:rsidP="006808F2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r w:rsidRPr="00395C9F">
        <w:rPr>
          <w:rFonts w:ascii="Times New Roman" w:hAnsi="Times New Roman"/>
          <w:sz w:val="28"/>
          <w:szCs w:val="28"/>
        </w:rPr>
        <w:t>по  коду раздела, подраздела 05 0</w:t>
      </w:r>
      <w:r>
        <w:rPr>
          <w:rFonts w:ascii="Times New Roman" w:hAnsi="Times New Roman"/>
          <w:sz w:val="28"/>
          <w:szCs w:val="28"/>
        </w:rPr>
        <w:t>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Благоустройство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0140E2">
        <w:rPr>
          <w:rFonts w:ascii="Times New Roman" w:hAnsi="Times New Roman"/>
          <w:sz w:val="28"/>
          <w:szCs w:val="28"/>
        </w:rPr>
        <w:t>68.0.00.103</w:t>
      </w:r>
      <w:r>
        <w:rPr>
          <w:rFonts w:ascii="Times New Roman" w:hAnsi="Times New Roman"/>
          <w:sz w:val="28"/>
          <w:szCs w:val="28"/>
        </w:rPr>
        <w:t>1</w:t>
      </w:r>
      <w:r w:rsidRPr="000140E2">
        <w:rPr>
          <w:rFonts w:ascii="Times New Roman" w:hAnsi="Times New Roman"/>
          <w:sz w:val="28"/>
          <w:szCs w:val="28"/>
        </w:rPr>
        <w:t xml:space="preserve">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6808F2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</w:t>
      </w:r>
      <w:r w:rsidRPr="00395C9F">
        <w:rPr>
          <w:rFonts w:ascii="Times New Roman" w:hAnsi="Times New Roman"/>
          <w:sz w:val="28"/>
          <w:szCs w:val="28"/>
        </w:rPr>
        <w:t>00 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66567,27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395C9F">
        <w:rPr>
          <w:rFonts w:ascii="Times New Roman" w:hAnsi="Times New Roman"/>
          <w:sz w:val="28"/>
          <w:szCs w:val="28"/>
        </w:rPr>
        <w:t>рублей.</w:t>
      </w:r>
    </w:p>
    <w:p w:rsidR="00CD6DC2" w:rsidRPr="00395C9F" w:rsidRDefault="00CD6DC2" w:rsidP="00CD6DC2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38270A" w:rsidRPr="007F3DDD">
        <w:rPr>
          <w:rFonts w:ascii="Times New Roman" w:hAnsi="Times New Roman"/>
          <w:color w:val="0070C0"/>
          <w:sz w:val="28"/>
          <w:szCs w:val="28"/>
        </w:rPr>
        <w:t xml:space="preserve">по  коду раздела, подраздела 05 02 «Коммунальное хозяйство» коду целевой статьи 66.0.00.10270 «Мероприятия в области коммунального хозяйства» коду вида расходов </w:t>
      </w:r>
      <w:r w:rsidR="000140E2">
        <w:rPr>
          <w:rFonts w:ascii="Times New Roman" w:hAnsi="Times New Roman"/>
          <w:sz w:val="28"/>
          <w:szCs w:val="28"/>
        </w:rPr>
        <w:t>2</w:t>
      </w:r>
      <w:r w:rsidRPr="00395C9F">
        <w:rPr>
          <w:rFonts w:ascii="Times New Roman" w:hAnsi="Times New Roman"/>
          <w:sz w:val="28"/>
          <w:szCs w:val="28"/>
        </w:rPr>
        <w:t>00 «</w:t>
      </w:r>
      <w:r w:rsidR="000140E2" w:rsidRPr="000140E2">
        <w:rPr>
          <w:rFonts w:ascii="Times New Roman" w:hAnsi="Times New Roman"/>
          <w:sz w:val="28"/>
          <w:szCs w:val="28"/>
        </w:rPr>
        <w:t xml:space="preserve">Закупка товаров, работ и услуг для </w:t>
      </w:r>
      <w:r w:rsidR="000140E2" w:rsidRPr="000140E2">
        <w:rPr>
          <w:rFonts w:ascii="Times New Roman" w:hAnsi="Times New Roman"/>
          <w:sz w:val="28"/>
          <w:szCs w:val="28"/>
        </w:rPr>
        <w:lastRenderedPageBreak/>
        <w:t>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 w:rsidR="006808F2">
        <w:rPr>
          <w:rFonts w:ascii="Times New Roman" w:hAnsi="Times New Roman"/>
          <w:color w:val="0070C0"/>
          <w:sz w:val="28"/>
          <w:szCs w:val="28"/>
        </w:rPr>
        <w:t>271883,73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395C9F">
        <w:rPr>
          <w:rFonts w:ascii="Times New Roman" w:hAnsi="Times New Roman"/>
          <w:sz w:val="28"/>
          <w:szCs w:val="28"/>
        </w:rPr>
        <w:t>рублей.</w:t>
      </w:r>
    </w:p>
    <w:p w:rsidR="00CD6DC2" w:rsidRDefault="000140E2" w:rsidP="00CD6DC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270A">
        <w:rPr>
          <w:rFonts w:ascii="Times New Roman" w:hAnsi="Times New Roman" w:cs="Times New Roman"/>
          <w:sz w:val="28"/>
          <w:szCs w:val="28"/>
        </w:rPr>
        <w:t>.2</w:t>
      </w:r>
      <w:r w:rsidR="00CD6DC2" w:rsidRPr="00395C9F">
        <w:rPr>
          <w:rFonts w:ascii="Times New Roman" w:hAnsi="Times New Roman" w:cs="Times New Roman"/>
          <w:sz w:val="28"/>
          <w:szCs w:val="28"/>
        </w:rPr>
        <w:t xml:space="preserve">. Увеличить  ассигнования в сумме </w:t>
      </w:r>
      <w:r w:rsidR="0038270A" w:rsidRPr="0038270A">
        <w:rPr>
          <w:rFonts w:ascii="Times New Roman" w:hAnsi="Times New Roman"/>
          <w:color w:val="0070C0"/>
          <w:sz w:val="28"/>
          <w:szCs w:val="28"/>
        </w:rPr>
        <w:t>68356</w:t>
      </w:r>
      <w:r w:rsidR="00703E4A">
        <w:rPr>
          <w:rFonts w:ascii="Times New Roman" w:hAnsi="Times New Roman"/>
          <w:color w:val="0070C0"/>
          <w:sz w:val="28"/>
          <w:szCs w:val="28"/>
        </w:rPr>
        <w:t>9</w:t>
      </w:r>
      <w:r w:rsidR="0038270A" w:rsidRPr="0038270A">
        <w:rPr>
          <w:rFonts w:ascii="Times New Roman" w:hAnsi="Times New Roman"/>
          <w:color w:val="0070C0"/>
          <w:sz w:val="28"/>
          <w:szCs w:val="28"/>
        </w:rPr>
        <w:t xml:space="preserve">,00 </w:t>
      </w:r>
      <w:r w:rsidR="00CD6DC2" w:rsidRPr="00395C9F">
        <w:rPr>
          <w:rFonts w:ascii="Times New Roman" w:hAnsi="Times New Roman" w:cs="Times New Roman"/>
          <w:sz w:val="28"/>
          <w:szCs w:val="28"/>
        </w:rPr>
        <w:t>рублей,  в том числе:</w:t>
      </w:r>
    </w:p>
    <w:p w:rsidR="0038270A" w:rsidRPr="00395C9F" w:rsidRDefault="0038270A" w:rsidP="0038270A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r w:rsidRPr="00395C9F">
        <w:rPr>
          <w:rFonts w:ascii="Times New Roman" w:hAnsi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06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38270A">
        <w:rPr>
          <w:rFonts w:ascii="Times New Roman" w:hAnsi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343179" w:rsidRPr="00343179">
        <w:rPr>
          <w:rFonts w:ascii="Times New Roman" w:hAnsi="Times New Roman"/>
          <w:sz w:val="28"/>
          <w:szCs w:val="28"/>
        </w:rPr>
        <w:t xml:space="preserve">99.0.00.25010 </w:t>
      </w:r>
      <w:r w:rsidRPr="00395C9F">
        <w:rPr>
          <w:rFonts w:ascii="Times New Roman" w:hAnsi="Times New Roman"/>
          <w:sz w:val="28"/>
          <w:szCs w:val="28"/>
        </w:rPr>
        <w:t>«</w:t>
      </w:r>
      <w:r w:rsidR="00343179" w:rsidRPr="00343179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5</w:t>
      </w:r>
      <w:r w:rsidRPr="00395C9F">
        <w:rPr>
          <w:rFonts w:ascii="Times New Roman" w:hAnsi="Times New Roman"/>
          <w:sz w:val="28"/>
          <w:szCs w:val="28"/>
        </w:rPr>
        <w:t>00 «</w:t>
      </w:r>
      <w:r w:rsidRPr="0038270A">
        <w:rPr>
          <w:rFonts w:ascii="Times New Roman" w:hAnsi="Times New Roman"/>
          <w:sz w:val="28"/>
          <w:szCs w:val="28"/>
        </w:rPr>
        <w:t>Межбюджетные трансферты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5700,00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395C9F">
        <w:rPr>
          <w:rFonts w:ascii="Times New Roman" w:hAnsi="Times New Roman"/>
          <w:sz w:val="28"/>
          <w:szCs w:val="28"/>
        </w:rPr>
        <w:t>рублей.</w:t>
      </w:r>
    </w:p>
    <w:p w:rsidR="0038270A" w:rsidRPr="00395C9F" w:rsidRDefault="0038270A" w:rsidP="0038270A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r w:rsidRPr="00395C9F">
        <w:rPr>
          <w:rFonts w:ascii="Times New Roman" w:hAnsi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6808F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6808F2">
        <w:rPr>
          <w:rFonts w:ascii="Times New Roman" w:hAnsi="Times New Roman"/>
          <w:sz w:val="28"/>
          <w:szCs w:val="28"/>
        </w:rPr>
        <w:t xml:space="preserve">99.0.00.10540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6808F2">
        <w:rPr>
          <w:rFonts w:ascii="Times New Roman" w:hAnsi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5</w:t>
      </w:r>
      <w:r w:rsidRPr="00395C9F">
        <w:rPr>
          <w:rFonts w:ascii="Times New Roman" w:hAnsi="Times New Roman"/>
          <w:sz w:val="28"/>
          <w:szCs w:val="28"/>
        </w:rPr>
        <w:t>00 «</w:t>
      </w:r>
      <w:r w:rsidRPr="0038270A">
        <w:rPr>
          <w:rFonts w:ascii="Times New Roman" w:hAnsi="Times New Roman"/>
          <w:sz w:val="28"/>
          <w:szCs w:val="28"/>
        </w:rPr>
        <w:t>Межбюджетные трансферты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345118,00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395C9F">
        <w:rPr>
          <w:rFonts w:ascii="Times New Roman" w:hAnsi="Times New Roman"/>
          <w:sz w:val="28"/>
          <w:szCs w:val="28"/>
        </w:rPr>
        <w:t>рублей.</w:t>
      </w:r>
    </w:p>
    <w:p w:rsidR="00E90FF6" w:rsidRDefault="00E90FF6" w:rsidP="00E90FF6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r w:rsidRPr="007F3DDD">
        <w:rPr>
          <w:rFonts w:ascii="Times New Roman" w:hAnsi="Times New Roman"/>
          <w:color w:val="0070C0"/>
          <w:sz w:val="28"/>
          <w:szCs w:val="28"/>
        </w:rPr>
        <w:t>по  коду раздела, подраздела 0</w:t>
      </w:r>
      <w:r w:rsidR="00343179">
        <w:rPr>
          <w:rFonts w:ascii="Times New Roman" w:hAnsi="Times New Roman"/>
          <w:color w:val="0070C0"/>
          <w:sz w:val="28"/>
          <w:szCs w:val="28"/>
        </w:rPr>
        <w:t>4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343179">
        <w:rPr>
          <w:rFonts w:ascii="Times New Roman" w:hAnsi="Times New Roman"/>
          <w:color w:val="0070C0"/>
          <w:sz w:val="28"/>
          <w:szCs w:val="28"/>
        </w:rPr>
        <w:t>1</w:t>
      </w:r>
      <w:r w:rsidRPr="007F3DDD">
        <w:rPr>
          <w:rFonts w:ascii="Times New Roman" w:hAnsi="Times New Roman"/>
          <w:color w:val="0070C0"/>
          <w:sz w:val="28"/>
          <w:szCs w:val="28"/>
        </w:rPr>
        <w:t>2 «</w:t>
      </w:r>
      <w:r w:rsidR="00343179" w:rsidRPr="00343179">
        <w:rPr>
          <w:rFonts w:ascii="Times New Roman" w:hAnsi="Times New Roman"/>
          <w:color w:val="0070C0"/>
          <w:sz w:val="28"/>
          <w:szCs w:val="28"/>
        </w:rPr>
        <w:t>Другие вопросы в области национальной экономики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 w:rsidR="00343179" w:rsidRPr="00343179">
        <w:rPr>
          <w:rFonts w:ascii="Times New Roman" w:hAnsi="Times New Roman"/>
          <w:color w:val="0070C0"/>
          <w:sz w:val="28"/>
          <w:szCs w:val="28"/>
        </w:rPr>
        <w:t xml:space="preserve">99.6.00.10230 </w:t>
      </w:r>
      <w:r w:rsidRPr="007F3DDD">
        <w:rPr>
          <w:rFonts w:ascii="Times New Roman" w:hAnsi="Times New Roman"/>
          <w:color w:val="0070C0"/>
          <w:sz w:val="28"/>
          <w:szCs w:val="28"/>
        </w:rPr>
        <w:t>«</w:t>
      </w:r>
      <w:r w:rsidR="00343179" w:rsidRPr="00343179">
        <w:rPr>
          <w:rFonts w:ascii="Times New Roman" w:hAnsi="Times New Roman"/>
          <w:color w:val="0070C0"/>
          <w:sz w:val="28"/>
          <w:szCs w:val="28"/>
        </w:rPr>
        <w:t>Мероприятия в области строительства, архитектуры и градостроительства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 w:rsidR="00343179">
        <w:rPr>
          <w:rFonts w:ascii="Times New Roman" w:hAnsi="Times New Roman"/>
          <w:color w:val="0070C0"/>
          <w:sz w:val="28"/>
          <w:szCs w:val="28"/>
        </w:rPr>
        <w:t>2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00 </w:t>
      </w:r>
      <w:r w:rsidR="00343179" w:rsidRPr="00395C9F">
        <w:rPr>
          <w:rFonts w:ascii="Times New Roman" w:hAnsi="Times New Roman"/>
          <w:sz w:val="28"/>
          <w:szCs w:val="28"/>
        </w:rPr>
        <w:t>«</w:t>
      </w:r>
      <w:r w:rsidR="00343179"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343179" w:rsidRPr="00395C9F">
        <w:rPr>
          <w:rFonts w:ascii="Times New Roman" w:hAnsi="Times New Roman"/>
          <w:sz w:val="28"/>
          <w:szCs w:val="28"/>
        </w:rPr>
        <w:t xml:space="preserve">» </w:t>
      </w:r>
      <w:r w:rsidRPr="007F3DDD">
        <w:rPr>
          <w:rFonts w:ascii="Times New Roman" w:hAnsi="Times New Roman"/>
          <w:color w:val="0070C0"/>
          <w:sz w:val="28"/>
          <w:szCs w:val="28"/>
        </w:rPr>
        <w:t xml:space="preserve">на сумму  </w:t>
      </w:r>
      <w:r w:rsidR="00343179">
        <w:rPr>
          <w:rFonts w:ascii="Times New Roman" w:hAnsi="Times New Roman"/>
          <w:color w:val="0070C0"/>
          <w:sz w:val="28"/>
          <w:szCs w:val="28"/>
        </w:rPr>
        <w:t>50000,00 рублей;</w:t>
      </w:r>
    </w:p>
    <w:p w:rsidR="00343179" w:rsidRPr="00343179" w:rsidRDefault="00343179" w:rsidP="0034317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343179">
        <w:rPr>
          <w:rFonts w:ascii="Times New Roman" w:hAnsi="Times New Roman" w:cs="Times New Roman"/>
          <w:sz w:val="28"/>
          <w:szCs w:val="28"/>
        </w:rPr>
        <w:t xml:space="preserve">      - по  коду раздела, подраздела 08 01 «Культура» на код целевой статьи 59.2.00.60826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местности» код вида расходов 600 «Предоставление субсидий муниципальным бюджетным, автономным учреждениям и иным некоммерческим организациям»  на сумму  </w:t>
      </w:r>
      <w:r w:rsidRPr="00343179">
        <w:rPr>
          <w:rFonts w:ascii="Times New Roman" w:hAnsi="Times New Roman" w:cs="Times New Roman"/>
          <w:color w:val="0070C0"/>
          <w:sz w:val="28"/>
          <w:szCs w:val="28"/>
        </w:rPr>
        <w:t xml:space="preserve">66062,65 </w:t>
      </w:r>
      <w:r w:rsidRPr="00343179">
        <w:rPr>
          <w:rFonts w:ascii="Times New Roman" w:hAnsi="Times New Roman" w:cs="Times New Roman"/>
          <w:sz w:val="28"/>
          <w:szCs w:val="28"/>
        </w:rPr>
        <w:t>рублей;</w:t>
      </w:r>
    </w:p>
    <w:p w:rsidR="00343179" w:rsidRDefault="00343179" w:rsidP="0034317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343179">
        <w:rPr>
          <w:rFonts w:ascii="Times New Roman" w:hAnsi="Times New Roman" w:cs="Times New Roman"/>
          <w:sz w:val="28"/>
          <w:szCs w:val="28"/>
        </w:rPr>
        <w:t xml:space="preserve">      - по  коду раздела, подраздела 08 01 «Культура» на код целевой статьи 59.3.00.60826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местности» код вида расходов 600 «Предоставление субсидий муниципальным бюджетным, автономным учреждениям и иным некоммерческим организациям»  в сумме  </w:t>
      </w:r>
      <w:r w:rsidRPr="00343179">
        <w:rPr>
          <w:rFonts w:ascii="Times New Roman" w:hAnsi="Times New Roman" w:cs="Times New Roman"/>
          <w:color w:val="0070C0"/>
          <w:sz w:val="28"/>
          <w:szCs w:val="28"/>
        </w:rPr>
        <w:t xml:space="preserve">52275,71 </w:t>
      </w:r>
      <w:r w:rsidRPr="00343179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1B09" w:rsidRDefault="00343179" w:rsidP="002B1B09">
      <w:pPr>
        <w:tabs>
          <w:tab w:val="left" w:pos="540"/>
        </w:tabs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343179">
        <w:rPr>
          <w:rFonts w:ascii="Times New Roman" w:hAnsi="Times New Roman" w:cs="Times New Roman"/>
          <w:color w:val="0070C0"/>
          <w:sz w:val="28"/>
          <w:szCs w:val="28"/>
        </w:rPr>
        <w:t xml:space="preserve">       </w:t>
      </w:r>
      <w:r w:rsidR="002B1B09" w:rsidRPr="007F3DDD">
        <w:rPr>
          <w:rFonts w:ascii="Times New Roman" w:hAnsi="Times New Roman" w:cs="Times New Roman"/>
          <w:color w:val="0070C0"/>
          <w:sz w:val="28"/>
          <w:szCs w:val="28"/>
        </w:rPr>
        <w:t xml:space="preserve">- </w:t>
      </w:r>
      <w:r w:rsidR="002B1B09" w:rsidRPr="007F3DDD">
        <w:rPr>
          <w:rFonts w:ascii="Times New Roman" w:hAnsi="Times New Roman"/>
          <w:color w:val="0070C0"/>
          <w:sz w:val="28"/>
          <w:szCs w:val="28"/>
        </w:rPr>
        <w:t xml:space="preserve">по  коду раздела, подраздела </w:t>
      </w:r>
      <w:r w:rsidR="002B1B09">
        <w:rPr>
          <w:rFonts w:ascii="Times New Roman" w:hAnsi="Times New Roman"/>
          <w:color w:val="0070C0"/>
          <w:sz w:val="28"/>
          <w:szCs w:val="28"/>
        </w:rPr>
        <w:t>10</w:t>
      </w:r>
      <w:r w:rsidR="002B1B09" w:rsidRPr="007F3DDD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2B1B09">
        <w:rPr>
          <w:rFonts w:ascii="Times New Roman" w:hAnsi="Times New Roman"/>
          <w:color w:val="0070C0"/>
          <w:sz w:val="28"/>
          <w:szCs w:val="28"/>
        </w:rPr>
        <w:t>03</w:t>
      </w:r>
      <w:r w:rsidR="002B1B09" w:rsidRPr="007F3DDD">
        <w:rPr>
          <w:rFonts w:ascii="Times New Roman" w:hAnsi="Times New Roman"/>
          <w:color w:val="0070C0"/>
          <w:sz w:val="28"/>
          <w:szCs w:val="28"/>
        </w:rPr>
        <w:t xml:space="preserve"> «</w:t>
      </w:r>
      <w:r w:rsidR="002B1B09" w:rsidRPr="002B1B09">
        <w:rPr>
          <w:rFonts w:ascii="Times New Roman" w:hAnsi="Times New Roman"/>
          <w:color w:val="0070C0"/>
          <w:sz w:val="28"/>
          <w:szCs w:val="28"/>
        </w:rPr>
        <w:t>Социальное обеспечение населения</w:t>
      </w:r>
      <w:r w:rsidR="002B1B09" w:rsidRPr="007F3DDD">
        <w:rPr>
          <w:rFonts w:ascii="Times New Roman" w:hAnsi="Times New Roman"/>
          <w:color w:val="0070C0"/>
          <w:sz w:val="28"/>
          <w:szCs w:val="28"/>
        </w:rPr>
        <w:t xml:space="preserve">» коду целевой статьи </w:t>
      </w:r>
      <w:r w:rsidR="002B1B09" w:rsidRPr="002B1B09">
        <w:rPr>
          <w:rFonts w:ascii="Times New Roman" w:hAnsi="Times New Roman"/>
          <w:color w:val="0070C0"/>
          <w:sz w:val="28"/>
          <w:szCs w:val="28"/>
        </w:rPr>
        <w:t xml:space="preserve">54.0.00.10620 </w:t>
      </w:r>
      <w:r w:rsidR="002B1B09" w:rsidRPr="007F3DDD">
        <w:rPr>
          <w:rFonts w:ascii="Times New Roman" w:hAnsi="Times New Roman"/>
          <w:color w:val="0070C0"/>
          <w:sz w:val="28"/>
          <w:szCs w:val="28"/>
        </w:rPr>
        <w:t>«</w:t>
      </w:r>
      <w:r w:rsidR="002B1B09" w:rsidRPr="002B1B09">
        <w:rPr>
          <w:rFonts w:ascii="Times New Roman" w:hAnsi="Times New Roman"/>
          <w:color w:val="0070C0"/>
          <w:sz w:val="28"/>
          <w:szCs w:val="28"/>
        </w:rPr>
        <w:t xml:space="preserve">О выплате пенсий за выслугу лет </w:t>
      </w:r>
      <w:r w:rsidR="002B1B09" w:rsidRPr="002B1B09">
        <w:rPr>
          <w:rFonts w:ascii="Times New Roman" w:hAnsi="Times New Roman"/>
          <w:color w:val="0070C0"/>
          <w:sz w:val="28"/>
          <w:szCs w:val="28"/>
        </w:rPr>
        <w:lastRenderedPageBreak/>
        <w:t>лицам, замещавшим муниципальные должности и должности муниципальной службы в органах местного самоуправления</w:t>
      </w:r>
      <w:r w:rsidR="002B1B09" w:rsidRPr="007F3DDD">
        <w:rPr>
          <w:rFonts w:ascii="Times New Roman" w:hAnsi="Times New Roman"/>
          <w:color w:val="0070C0"/>
          <w:sz w:val="28"/>
          <w:szCs w:val="28"/>
        </w:rPr>
        <w:t xml:space="preserve">» коду вида расходов </w:t>
      </w:r>
      <w:r w:rsidR="002B1B09">
        <w:rPr>
          <w:rFonts w:ascii="Times New Roman" w:hAnsi="Times New Roman"/>
          <w:color w:val="0070C0"/>
          <w:sz w:val="28"/>
          <w:szCs w:val="28"/>
        </w:rPr>
        <w:t>3</w:t>
      </w:r>
      <w:r w:rsidR="002B1B09" w:rsidRPr="007F3DDD">
        <w:rPr>
          <w:rFonts w:ascii="Times New Roman" w:hAnsi="Times New Roman"/>
          <w:color w:val="0070C0"/>
          <w:sz w:val="28"/>
          <w:szCs w:val="28"/>
        </w:rPr>
        <w:t xml:space="preserve">00 </w:t>
      </w:r>
      <w:r w:rsidR="002B1B09" w:rsidRPr="00395C9F">
        <w:rPr>
          <w:rFonts w:ascii="Times New Roman" w:hAnsi="Times New Roman"/>
          <w:sz w:val="28"/>
          <w:szCs w:val="28"/>
        </w:rPr>
        <w:t>«</w:t>
      </w:r>
      <w:r w:rsidR="002B1B09" w:rsidRPr="002B1B09">
        <w:rPr>
          <w:rFonts w:ascii="Times New Roman" w:hAnsi="Times New Roman"/>
          <w:sz w:val="28"/>
          <w:szCs w:val="28"/>
        </w:rPr>
        <w:t>Социальное обеспечение и иные выплаты населению</w:t>
      </w:r>
      <w:r w:rsidR="002B1B09" w:rsidRPr="00395C9F">
        <w:rPr>
          <w:rFonts w:ascii="Times New Roman" w:hAnsi="Times New Roman"/>
          <w:sz w:val="28"/>
          <w:szCs w:val="28"/>
        </w:rPr>
        <w:t xml:space="preserve">» </w:t>
      </w:r>
      <w:r w:rsidR="002B1B09" w:rsidRPr="007F3DDD">
        <w:rPr>
          <w:rFonts w:ascii="Times New Roman" w:hAnsi="Times New Roman"/>
          <w:color w:val="0070C0"/>
          <w:sz w:val="28"/>
          <w:szCs w:val="28"/>
        </w:rPr>
        <w:t xml:space="preserve">на сумму  </w:t>
      </w:r>
      <w:r w:rsidR="002B1B09">
        <w:rPr>
          <w:rFonts w:ascii="Times New Roman" w:hAnsi="Times New Roman"/>
          <w:color w:val="0070C0"/>
          <w:sz w:val="28"/>
          <w:szCs w:val="28"/>
        </w:rPr>
        <w:t>164412,64 рублей.</w:t>
      </w:r>
    </w:p>
    <w:p w:rsidR="009913C6" w:rsidRPr="00704E37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E37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704E37" w:rsidRPr="00704E37">
        <w:rPr>
          <w:rFonts w:ascii="Times New Roman" w:hAnsi="Times New Roman" w:cs="Times New Roman"/>
          <w:sz w:val="28"/>
          <w:szCs w:val="28"/>
        </w:rPr>
        <w:t>1,2,3,4,5</w:t>
      </w:r>
      <w:r w:rsidRPr="00704E3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9913C6" w:rsidRPr="0016280C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6280C">
        <w:rPr>
          <w:rFonts w:ascii="Times New Roman" w:hAnsi="Times New Roman" w:cs="Times New Roman"/>
          <w:sz w:val="28"/>
          <w:szCs w:val="28"/>
        </w:rPr>
        <w:t xml:space="preserve">Опубликовать решение в средствах массовой информации. </w:t>
      </w:r>
    </w:p>
    <w:p w:rsidR="009913C6" w:rsidRPr="0016280C" w:rsidRDefault="009913C6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6280C">
        <w:rPr>
          <w:rFonts w:ascii="Times New Roman" w:hAnsi="Times New Roman" w:cs="Times New Roman"/>
          <w:sz w:val="28"/>
          <w:szCs w:val="28"/>
        </w:rPr>
        <w:t>Настоящее решение  вступает в силу со дня его  официального опубликования.</w:t>
      </w: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Рязанского сельского поселения</w:t>
      </w:r>
    </w:p>
    <w:p w:rsidR="009913C6" w:rsidRDefault="009913C6" w:rsidP="009913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А.П.Бригидин</w:t>
      </w:r>
    </w:p>
    <w:p w:rsidR="009913C6" w:rsidRDefault="009913C6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23D4C" w:rsidRDefault="00F23D4C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Pr="0088333B" w:rsidRDefault="009913C6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913C6" w:rsidRPr="0088333B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Рязанского сельского поселения</w:t>
      </w: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8333B">
        <w:rPr>
          <w:rFonts w:ascii="Times New Roman" w:hAnsi="Times New Roman" w:cs="Times New Roman"/>
          <w:sz w:val="28"/>
          <w:szCs w:val="28"/>
        </w:rPr>
        <w:t>И.Е.Бондаренко</w:t>
      </w: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p w:rsidR="00BC5CC6" w:rsidRPr="00C860A2" w:rsidRDefault="00BC5CC6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CC6" w:rsidSect="00F71573">
      <w:headerReference w:type="default" r:id="rId7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371" w:rsidRDefault="00957371" w:rsidP="00622B51">
      <w:pPr>
        <w:spacing w:after="0" w:line="240" w:lineRule="auto"/>
      </w:pPr>
      <w:r>
        <w:separator/>
      </w:r>
    </w:p>
  </w:endnote>
  <w:endnote w:type="continuationSeparator" w:id="0">
    <w:p w:rsidR="00957371" w:rsidRDefault="0095737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371" w:rsidRDefault="00957371" w:rsidP="00622B51">
      <w:pPr>
        <w:spacing w:after="0" w:line="240" w:lineRule="auto"/>
      </w:pPr>
      <w:r>
        <w:separator/>
      </w:r>
    </w:p>
  </w:footnote>
  <w:footnote w:type="continuationSeparator" w:id="0">
    <w:p w:rsidR="00957371" w:rsidRDefault="0095737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E96EE5">
      <w:rPr>
        <w:noProof/>
      </w:rPr>
      <w:t>3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40E2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F0786"/>
    <w:rsid w:val="000F6FBC"/>
    <w:rsid w:val="000F7183"/>
    <w:rsid w:val="001017FE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44863"/>
    <w:rsid w:val="002530C7"/>
    <w:rsid w:val="0027619C"/>
    <w:rsid w:val="00276AD6"/>
    <w:rsid w:val="002807A5"/>
    <w:rsid w:val="00280BE6"/>
    <w:rsid w:val="002B1B09"/>
    <w:rsid w:val="002B7F37"/>
    <w:rsid w:val="002F2094"/>
    <w:rsid w:val="0031456E"/>
    <w:rsid w:val="00334654"/>
    <w:rsid w:val="00336D11"/>
    <w:rsid w:val="003406BF"/>
    <w:rsid w:val="00343179"/>
    <w:rsid w:val="0036355E"/>
    <w:rsid w:val="00371BB4"/>
    <w:rsid w:val="00372823"/>
    <w:rsid w:val="003735EA"/>
    <w:rsid w:val="003753E9"/>
    <w:rsid w:val="0038270A"/>
    <w:rsid w:val="003B53E5"/>
    <w:rsid w:val="003B5708"/>
    <w:rsid w:val="003C3599"/>
    <w:rsid w:val="003F5654"/>
    <w:rsid w:val="00413970"/>
    <w:rsid w:val="00425CFD"/>
    <w:rsid w:val="004407D0"/>
    <w:rsid w:val="00453946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F0FCC"/>
    <w:rsid w:val="005052B6"/>
    <w:rsid w:val="0052417E"/>
    <w:rsid w:val="00524CDB"/>
    <w:rsid w:val="00541144"/>
    <w:rsid w:val="005469B3"/>
    <w:rsid w:val="00551489"/>
    <w:rsid w:val="00557FDC"/>
    <w:rsid w:val="0056026D"/>
    <w:rsid w:val="0056163C"/>
    <w:rsid w:val="00564199"/>
    <w:rsid w:val="00586C38"/>
    <w:rsid w:val="00593D9C"/>
    <w:rsid w:val="005C4A93"/>
    <w:rsid w:val="005D2643"/>
    <w:rsid w:val="005E1C1D"/>
    <w:rsid w:val="00602810"/>
    <w:rsid w:val="00613B0E"/>
    <w:rsid w:val="00622B51"/>
    <w:rsid w:val="00627C4B"/>
    <w:rsid w:val="00633D68"/>
    <w:rsid w:val="0064138E"/>
    <w:rsid w:val="00654049"/>
    <w:rsid w:val="00657495"/>
    <w:rsid w:val="006711B2"/>
    <w:rsid w:val="006808F2"/>
    <w:rsid w:val="0068516F"/>
    <w:rsid w:val="006A6819"/>
    <w:rsid w:val="006D11BF"/>
    <w:rsid w:val="006D351E"/>
    <w:rsid w:val="006E2965"/>
    <w:rsid w:val="006E3CA2"/>
    <w:rsid w:val="006E5DDE"/>
    <w:rsid w:val="006F4613"/>
    <w:rsid w:val="006F4CA7"/>
    <w:rsid w:val="00702547"/>
    <w:rsid w:val="007031D3"/>
    <w:rsid w:val="00703E4A"/>
    <w:rsid w:val="00704E37"/>
    <w:rsid w:val="00707008"/>
    <w:rsid w:val="00721DC9"/>
    <w:rsid w:val="00734D13"/>
    <w:rsid w:val="00752497"/>
    <w:rsid w:val="00767393"/>
    <w:rsid w:val="00780DAC"/>
    <w:rsid w:val="00786181"/>
    <w:rsid w:val="0079072F"/>
    <w:rsid w:val="007A175C"/>
    <w:rsid w:val="007A6A15"/>
    <w:rsid w:val="007C2945"/>
    <w:rsid w:val="007D6F3F"/>
    <w:rsid w:val="007E2D3D"/>
    <w:rsid w:val="007E775F"/>
    <w:rsid w:val="007F111D"/>
    <w:rsid w:val="007F3DDD"/>
    <w:rsid w:val="00811BCB"/>
    <w:rsid w:val="00816E04"/>
    <w:rsid w:val="00822C94"/>
    <w:rsid w:val="0082327B"/>
    <w:rsid w:val="008260CA"/>
    <w:rsid w:val="0084647F"/>
    <w:rsid w:val="008513C5"/>
    <w:rsid w:val="00852867"/>
    <w:rsid w:val="0089226F"/>
    <w:rsid w:val="008968C0"/>
    <w:rsid w:val="00897829"/>
    <w:rsid w:val="00897A6E"/>
    <w:rsid w:val="008A1211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0778C"/>
    <w:rsid w:val="00917358"/>
    <w:rsid w:val="00917FE3"/>
    <w:rsid w:val="009220C2"/>
    <w:rsid w:val="00942409"/>
    <w:rsid w:val="009510DF"/>
    <w:rsid w:val="00957371"/>
    <w:rsid w:val="0097224E"/>
    <w:rsid w:val="009913C6"/>
    <w:rsid w:val="009955DD"/>
    <w:rsid w:val="009C3EAB"/>
    <w:rsid w:val="009E099C"/>
    <w:rsid w:val="009E0C52"/>
    <w:rsid w:val="009F21D9"/>
    <w:rsid w:val="00A04466"/>
    <w:rsid w:val="00A04A78"/>
    <w:rsid w:val="00A07ABE"/>
    <w:rsid w:val="00A17A63"/>
    <w:rsid w:val="00A30874"/>
    <w:rsid w:val="00A56A7D"/>
    <w:rsid w:val="00A82199"/>
    <w:rsid w:val="00A84FA8"/>
    <w:rsid w:val="00A87CCF"/>
    <w:rsid w:val="00AA2D0E"/>
    <w:rsid w:val="00AA3A47"/>
    <w:rsid w:val="00AA6EBD"/>
    <w:rsid w:val="00AB2C6B"/>
    <w:rsid w:val="00AD41EF"/>
    <w:rsid w:val="00AD45BF"/>
    <w:rsid w:val="00AF16A1"/>
    <w:rsid w:val="00AF4B4E"/>
    <w:rsid w:val="00AF5AEB"/>
    <w:rsid w:val="00AF7CA3"/>
    <w:rsid w:val="00B1432E"/>
    <w:rsid w:val="00B31492"/>
    <w:rsid w:val="00B41EBF"/>
    <w:rsid w:val="00B51942"/>
    <w:rsid w:val="00B54FB4"/>
    <w:rsid w:val="00B71531"/>
    <w:rsid w:val="00BA7A27"/>
    <w:rsid w:val="00BC0920"/>
    <w:rsid w:val="00BC0C37"/>
    <w:rsid w:val="00BC5CC6"/>
    <w:rsid w:val="00BD1085"/>
    <w:rsid w:val="00BD6606"/>
    <w:rsid w:val="00BD7855"/>
    <w:rsid w:val="00BF2C05"/>
    <w:rsid w:val="00BF434F"/>
    <w:rsid w:val="00C014AA"/>
    <w:rsid w:val="00C33ACA"/>
    <w:rsid w:val="00C471AE"/>
    <w:rsid w:val="00C52F74"/>
    <w:rsid w:val="00C62D11"/>
    <w:rsid w:val="00C63842"/>
    <w:rsid w:val="00C860A2"/>
    <w:rsid w:val="00CA69FE"/>
    <w:rsid w:val="00CC00BE"/>
    <w:rsid w:val="00CC0231"/>
    <w:rsid w:val="00CC3424"/>
    <w:rsid w:val="00CD5D99"/>
    <w:rsid w:val="00CD6DC2"/>
    <w:rsid w:val="00CD738B"/>
    <w:rsid w:val="00CF2C0B"/>
    <w:rsid w:val="00CF3337"/>
    <w:rsid w:val="00D002C1"/>
    <w:rsid w:val="00D043C0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604"/>
    <w:rsid w:val="00DD5EF6"/>
    <w:rsid w:val="00DE7113"/>
    <w:rsid w:val="00E05918"/>
    <w:rsid w:val="00E10909"/>
    <w:rsid w:val="00E14C4B"/>
    <w:rsid w:val="00E15763"/>
    <w:rsid w:val="00E422CC"/>
    <w:rsid w:val="00E46C7E"/>
    <w:rsid w:val="00E502A8"/>
    <w:rsid w:val="00E64005"/>
    <w:rsid w:val="00E80452"/>
    <w:rsid w:val="00E83EDB"/>
    <w:rsid w:val="00E8687C"/>
    <w:rsid w:val="00E90FF6"/>
    <w:rsid w:val="00E93FCF"/>
    <w:rsid w:val="00E96EE5"/>
    <w:rsid w:val="00EA03F9"/>
    <w:rsid w:val="00ED647F"/>
    <w:rsid w:val="00EF127F"/>
    <w:rsid w:val="00EF1506"/>
    <w:rsid w:val="00F04279"/>
    <w:rsid w:val="00F0431D"/>
    <w:rsid w:val="00F13D70"/>
    <w:rsid w:val="00F1602B"/>
    <w:rsid w:val="00F23D4C"/>
    <w:rsid w:val="00F33E55"/>
    <w:rsid w:val="00F71573"/>
    <w:rsid w:val="00F7393D"/>
    <w:rsid w:val="00F76387"/>
    <w:rsid w:val="00F87D91"/>
    <w:rsid w:val="00F97390"/>
    <w:rsid w:val="00FA7E23"/>
    <w:rsid w:val="00FC2995"/>
    <w:rsid w:val="00FD36CF"/>
    <w:rsid w:val="00FD7303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FC29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91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cp:lastPrinted>2022-03-29T08:39:00Z</cp:lastPrinted>
  <dcterms:created xsi:type="dcterms:W3CDTF">2022-03-29T08:39:00Z</dcterms:created>
  <dcterms:modified xsi:type="dcterms:W3CDTF">2022-03-29T08:56:00Z</dcterms:modified>
</cp:coreProperties>
</file>